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61" w:rsidRPr="00354A0D" w:rsidRDefault="00D42661" w:rsidP="002554D6">
      <w:pPr>
        <w:pStyle w:val="Default"/>
        <w:spacing w:line="276" w:lineRule="auto"/>
        <w:jc w:val="center"/>
        <w:rPr>
          <w:rFonts w:ascii="Arial" w:hAnsi="Arial" w:cs="Arial"/>
        </w:rPr>
      </w:pPr>
      <w:r w:rsidRPr="00354A0D">
        <w:rPr>
          <w:rFonts w:ascii="Arial" w:hAnsi="Arial" w:cs="Arial"/>
          <w:b/>
          <w:bCs/>
        </w:rPr>
        <w:t>BASES DEL LLAMADO A CONCURSO PÚBLICO</w:t>
      </w:r>
    </w:p>
    <w:p w:rsidR="00D42661" w:rsidRPr="00354A0D" w:rsidRDefault="00D42661" w:rsidP="002554D6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354A0D">
        <w:rPr>
          <w:rFonts w:ascii="Arial" w:hAnsi="Arial" w:cs="Arial"/>
          <w:b/>
          <w:bCs/>
        </w:rPr>
        <w:t xml:space="preserve">PARA PROVEER EL CARGO </w:t>
      </w:r>
      <w:r w:rsidR="000C5277">
        <w:rPr>
          <w:rFonts w:ascii="Arial" w:hAnsi="Arial" w:cs="Arial"/>
          <w:b/>
          <w:bCs/>
        </w:rPr>
        <w:t>AUXILIAR</w:t>
      </w:r>
      <w:r w:rsidR="00A76BA2">
        <w:rPr>
          <w:rFonts w:ascii="Arial" w:hAnsi="Arial" w:cs="Arial"/>
          <w:b/>
          <w:bCs/>
        </w:rPr>
        <w:t xml:space="preserve"> </w:t>
      </w:r>
      <w:r w:rsidR="002776DD">
        <w:rPr>
          <w:rFonts w:ascii="Arial" w:hAnsi="Arial" w:cs="Arial"/>
          <w:b/>
          <w:bCs/>
        </w:rPr>
        <w:t xml:space="preserve">GENÉRICO </w:t>
      </w:r>
      <w:r w:rsidR="00C235EC">
        <w:rPr>
          <w:rFonts w:ascii="Arial" w:hAnsi="Arial" w:cs="Arial"/>
          <w:b/>
          <w:bCs/>
        </w:rPr>
        <w:t xml:space="preserve">CONDUCTOR </w:t>
      </w:r>
      <w:r w:rsidR="00FA2807">
        <w:rPr>
          <w:rFonts w:ascii="Arial" w:hAnsi="Arial" w:cs="Arial"/>
          <w:b/>
          <w:bCs/>
        </w:rPr>
        <w:t>GRADO 1</w:t>
      </w:r>
      <w:r w:rsidR="000C5277">
        <w:rPr>
          <w:rFonts w:ascii="Arial" w:hAnsi="Arial" w:cs="Arial"/>
          <w:b/>
          <w:bCs/>
        </w:rPr>
        <w:t>8</w:t>
      </w:r>
      <w:r w:rsidR="00FA2807">
        <w:rPr>
          <w:rFonts w:ascii="Arial" w:hAnsi="Arial" w:cs="Arial"/>
          <w:b/>
          <w:bCs/>
        </w:rPr>
        <w:t>°</w:t>
      </w:r>
      <w:r w:rsidR="0003583D">
        <w:rPr>
          <w:rFonts w:ascii="Arial" w:hAnsi="Arial" w:cs="Arial"/>
          <w:b/>
          <w:bCs/>
        </w:rPr>
        <w:t xml:space="preserve"> PARA LA DIRECCIÓN DE </w:t>
      </w:r>
      <w:r w:rsidR="00684EA1">
        <w:rPr>
          <w:rFonts w:ascii="Arial" w:hAnsi="Arial" w:cs="Arial"/>
          <w:b/>
          <w:bCs/>
        </w:rPr>
        <w:t>TRÁNSITO Y TRANSPORTE PÚBLICO</w:t>
      </w:r>
    </w:p>
    <w:p w:rsidR="00D42661" w:rsidRPr="00354A0D" w:rsidRDefault="00D42661" w:rsidP="002554D6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D42661" w:rsidRPr="00354A0D" w:rsidRDefault="00684EA1" w:rsidP="002554D6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42661" w:rsidRPr="00354A0D">
        <w:rPr>
          <w:rFonts w:ascii="Arial" w:hAnsi="Arial" w:cs="Arial"/>
        </w:rPr>
        <w:t>La Ilustre Municipalidad de Alto del Carmen, en virtud de lo establecido en la Ley</w:t>
      </w:r>
      <w:r>
        <w:rPr>
          <w:rFonts w:ascii="Arial" w:hAnsi="Arial" w:cs="Arial"/>
        </w:rPr>
        <w:t xml:space="preserve"> </w:t>
      </w:r>
      <w:r w:rsidR="00D42661" w:rsidRPr="00354A0D">
        <w:rPr>
          <w:rFonts w:ascii="Arial" w:hAnsi="Arial" w:cs="Arial"/>
        </w:rPr>
        <w:t xml:space="preserve">N°18.695, Orgánica Constitucional de Municipalidades y </w:t>
      </w:r>
      <w:r w:rsidR="009C5FE2" w:rsidRPr="00354A0D">
        <w:rPr>
          <w:rFonts w:ascii="Arial" w:hAnsi="Arial" w:cs="Arial"/>
        </w:rPr>
        <w:t xml:space="preserve">sus modificaciones, </w:t>
      </w:r>
      <w:r w:rsidR="00D42661" w:rsidRPr="00354A0D">
        <w:rPr>
          <w:rFonts w:ascii="Arial" w:hAnsi="Arial" w:cs="Arial"/>
        </w:rPr>
        <w:t xml:space="preserve">en la Ley N°18.883, sobre Estatuto Administrativo para Funcionarios Municipales, convoca al presente concurso para la provisión del cargo </w:t>
      </w:r>
      <w:r w:rsidR="000C5277">
        <w:rPr>
          <w:rFonts w:ascii="Arial" w:hAnsi="Arial" w:cs="Arial"/>
        </w:rPr>
        <w:t>Auxiliar</w:t>
      </w:r>
      <w:r w:rsidR="00E11A6F">
        <w:rPr>
          <w:rFonts w:ascii="Arial" w:hAnsi="Arial" w:cs="Arial"/>
        </w:rPr>
        <w:t xml:space="preserve"> </w:t>
      </w:r>
      <w:r w:rsidR="002776DD">
        <w:rPr>
          <w:rFonts w:ascii="Arial" w:hAnsi="Arial" w:cs="Arial"/>
        </w:rPr>
        <w:t xml:space="preserve">Genérico Conductor </w:t>
      </w:r>
      <w:r w:rsidR="00D85810">
        <w:rPr>
          <w:rFonts w:ascii="Arial" w:hAnsi="Arial" w:cs="Arial"/>
        </w:rPr>
        <w:t>grado 1</w:t>
      </w:r>
      <w:r w:rsidR="000C5277">
        <w:rPr>
          <w:rFonts w:ascii="Arial" w:hAnsi="Arial" w:cs="Arial"/>
        </w:rPr>
        <w:t>8</w:t>
      </w:r>
      <w:r w:rsidR="00D85810">
        <w:rPr>
          <w:rFonts w:ascii="Arial" w:hAnsi="Arial" w:cs="Arial"/>
        </w:rPr>
        <w:t xml:space="preserve">°, </w:t>
      </w:r>
      <w:r w:rsidR="00E11A6F">
        <w:rPr>
          <w:rFonts w:ascii="Arial" w:hAnsi="Arial" w:cs="Arial"/>
        </w:rPr>
        <w:t xml:space="preserve">para la Dirección de </w:t>
      </w:r>
      <w:r w:rsidR="002776DD">
        <w:rPr>
          <w:rFonts w:ascii="Arial" w:hAnsi="Arial" w:cs="Arial"/>
        </w:rPr>
        <w:t>Tránsito y Transporte Público</w:t>
      </w:r>
      <w:r w:rsidR="009C6373">
        <w:rPr>
          <w:rFonts w:ascii="Arial" w:hAnsi="Arial" w:cs="Arial"/>
        </w:rPr>
        <w:t>.</w:t>
      </w:r>
    </w:p>
    <w:p w:rsidR="00D42661" w:rsidRPr="00354A0D" w:rsidRDefault="00D42661" w:rsidP="002554D6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55732" w:rsidRPr="00354A0D" w:rsidRDefault="00D42661" w:rsidP="002554D6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Las presentes bases se dividirán en 3 partes para su mayor comprensión y orden</w:t>
      </w:r>
    </w:p>
    <w:p w:rsidR="00D42661" w:rsidRPr="00354A0D" w:rsidRDefault="00D42661" w:rsidP="002554D6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I.- Aspectos Formales del Proceso</w:t>
      </w:r>
    </w:p>
    <w:p w:rsidR="00D42661" w:rsidRPr="00354A0D" w:rsidRDefault="00D42661" w:rsidP="002554D6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II.- Aspectos Técnicos del Proceso</w:t>
      </w:r>
    </w:p>
    <w:p w:rsidR="00D42661" w:rsidRPr="00354A0D" w:rsidRDefault="00D42661" w:rsidP="002554D6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III.- Proceso de selección</w:t>
      </w:r>
    </w:p>
    <w:p w:rsidR="00452D53" w:rsidRPr="00354A0D" w:rsidRDefault="00452D53" w:rsidP="002554D6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b/>
          <w:sz w:val="24"/>
          <w:szCs w:val="24"/>
        </w:rPr>
        <w:t xml:space="preserve">I.- ASPECTOS FORMALES DEL PROCESO: </w:t>
      </w:r>
      <w:r w:rsidRPr="00354A0D">
        <w:rPr>
          <w:rFonts w:ascii="Arial" w:hAnsi="Arial" w:cs="Arial"/>
          <w:sz w:val="24"/>
          <w:szCs w:val="24"/>
        </w:rPr>
        <w:t>están compuestos por los siguientes elementos:</w:t>
      </w:r>
    </w:p>
    <w:p w:rsidR="00452D53" w:rsidRPr="00354A0D" w:rsidRDefault="00452D53" w:rsidP="002554D6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1.- Identificación del cargo</w:t>
      </w:r>
    </w:p>
    <w:p w:rsidR="00452D53" w:rsidRPr="00354A0D" w:rsidRDefault="00452D53" w:rsidP="002554D6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2.- Propósito del Cargo</w:t>
      </w:r>
    </w:p>
    <w:p w:rsidR="00452D53" w:rsidRPr="00354A0D" w:rsidRDefault="00452D53" w:rsidP="002554D6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3.- Etapas del Proceso</w:t>
      </w:r>
    </w:p>
    <w:p w:rsidR="00452D53" w:rsidRPr="00354A0D" w:rsidRDefault="00452D53" w:rsidP="002554D6">
      <w:pPr>
        <w:jc w:val="both"/>
        <w:rPr>
          <w:rFonts w:ascii="Arial" w:hAnsi="Arial" w:cs="Arial"/>
          <w:b/>
          <w:sz w:val="24"/>
          <w:szCs w:val="24"/>
        </w:rPr>
      </w:pPr>
      <w:r w:rsidRPr="00354A0D">
        <w:rPr>
          <w:rFonts w:ascii="Arial" w:hAnsi="Arial" w:cs="Arial"/>
          <w:b/>
          <w:sz w:val="24"/>
          <w:szCs w:val="24"/>
        </w:rPr>
        <w:t>1.- Identificación del Cargo</w:t>
      </w:r>
    </w:p>
    <w:p w:rsidR="003C771B" w:rsidRPr="00354A0D" w:rsidRDefault="004A1009" w:rsidP="00255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2776DD">
        <w:rPr>
          <w:rFonts w:ascii="Arial" w:hAnsi="Arial" w:cs="Arial"/>
          <w:b/>
          <w:bCs/>
          <w:color w:val="000000"/>
          <w:sz w:val="24"/>
          <w:szCs w:val="24"/>
        </w:rPr>
        <w:t xml:space="preserve">uxiliar </w:t>
      </w:r>
      <w:r w:rsidR="00A76BA2">
        <w:rPr>
          <w:rFonts w:ascii="Arial" w:hAnsi="Arial" w:cs="Arial"/>
          <w:b/>
          <w:bCs/>
          <w:color w:val="000000"/>
          <w:sz w:val="24"/>
          <w:szCs w:val="24"/>
        </w:rPr>
        <w:t>Genérico</w:t>
      </w:r>
      <w:r w:rsidR="0003583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776DD">
        <w:rPr>
          <w:rFonts w:ascii="Arial" w:hAnsi="Arial" w:cs="Arial"/>
          <w:b/>
          <w:bCs/>
          <w:color w:val="000000"/>
          <w:sz w:val="24"/>
          <w:szCs w:val="24"/>
        </w:rPr>
        <w:t xml:space="preserve">Conductor </w:t>
      </w:r>
      <w:r w:rsidR="0003583D">
        <w:rPr>
          <w:rFonts w:ascii="Arial" w:hAnsi="Arial" w:cs="Arial"/>
          <w:b/>
          <w:bCs/>
          <w:color w:val="000000"/>
          <w:sz w:val="24"/>
          <w:szCs w:val="24"/>
        </w:rPr>
        <w:t xml:space="preserve">para la Dirección de </w:t>
      </w:r>
      <w:r w:rsidR="002776DD">
        <w:rPr>
          <w:rFonts w:ascii="Arial" w:hAnsi="Arial" w:cs="Arial"/>
          <w:b/>
          <w:bCs/>
          <w:color w:val="000000"/>
          <w:sz w:val="24"/>
          <w:szCs w:val="24"/>
        </w:rPr>
        <w:t>Tránsito y Transporte Público</w:t>
      </w:r>
      <w:r w:rsidR="00D8581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3C771B" w:rsidRPr="00354A0D" w:rsidRDefault="0002115D" w:rsidP="00255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A0D">
        <w:rPr>
          <w:rFonts w:ascii="Arial" w:hAnsi="Arial" w:cs="Arial"/>
          <w:b/>
          <w:bCs/>
          <w:color w:val="000000"/>
          <w:sz w:val="24"/>
          <w:szCs w:val="24"/>
        </w:rPr>
        <w:t>Planta</w:t>
      </w:r>
      <w:r w:rsidR="003C771B" w:rsidRPr="00354A0D">
        <w:rPr>
          <w:rFonts w:ascii="Arial" w:hAnsi="Arial" w:cs="Arial"/>
          <w:color w:val="000000"/>
          <w:sz w:val="24"/>
          <w:szCs w:val="24"/>
        </w:rPr>
        <w:t xml:space="preserve">: </w:t>
      </w:r>
      <w:r w:rsidR="000C5277">
        <w:rPr>
          <w:rFonts w:ascii="Arial" w:hAnsi="Arial" w:cs="Arial"/>
          <w:color w:val="000000"/>
          <w:sz w:val="24"/>
          <w:szCs w:val="24"/>
        </w:rPr>
        <w:t>Auxiliares</w:t>
      </w:r>
    </w:p>
    <w:p w:rsidR="003C771B" w:rsidRPr="00354A0D" w:rsidRDefault="0002115D" w:rsidP="00255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A0D">
        <w:rPr>
          <w:rFonts w:ascii="Arial" w:hAnsi="Arial" w:cs="Arial"/>
          <w:b/>
          <w:bCs/>
          <w:color w:val="000000"/>
          <w:sz w:val="24"/>
          <w:szCs w:val="24"/>
        </w:rPr>
        <w:t>Grado</w:t>
      </w:r>
      <w:r w:rsidR="003C771B" w:rsidRPr="00354A0D">
        <w:rPr>
          <w:rFonts w:ascii="Arial" w:hAnsi="Arial" w:cs="Arial"/>
          <w:color w:val="000000"/>
          <w:sz w:val="24"/>
          <w:szCs w:val="24"/>
        </w:rPr>
        <w:t xml:space="preserve">: </w:t>
      </w:r>
      <w:r w:rsidR="00A76BA2">
        <w:rPr>
          <w:rFonts w:ascii="Arial" w:hAnsi="Arial" w:cs="Arial"/>
          <w:color w:val="000000"/>
          <w:sz w:val="24"/>
          <w:szCs w:val="24"/>
        </w:rPr>
        <w:t>1</w:t>
      </w:r>
      <w:r w:rsidR="000C5277">
        <w:rPr>
          <w:rFonts w:ascii="Arial" w:hAnsi="Arial" w:cs="Arial"/>
          <w:color w:val="000000"/>
          <w:sz w:val="24"/>
          <w:szCs w:val="24"/>
        </w:rPr>
        <w:t>8</w:t>
      </w:r>
      <w:r w:rsidR="003C771B" w:rsidRPr="00354A0D">
        <w:rPr>
          <w:rFonts w:ascii="Arial" w:hAnsi="Arial" w:cs="Arial"/>
          <w:color w:val="000000"/>
          <w:sz w:val="24"/>
          <w:szCs w:val="24"/>
        </w:rPr>
        <w:t xml:space="preserve">º </w:t>
      </w:r>
    </w:p>
    <w:p w:rsidR="003C771B" w:rsidRPr="00354A0D" w:rsidRDefault="0002115D" w:rsidP="00255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A0D">
        <w:rPr>
          <w:rFonts w:ascii="Arial" w:hAnsi="Arial" w:cs="Arial"/>
          <w:b/>
          <w:bCs/>
          <w:color w:val="000000"/>
          <w:sz w:val="24"/>
          <w:szCs w:val="24"/>
        </w:rPr>
        <w:t>Horas Cronológicas</w:t>
      </w:r>
      <w:r w:rsidR="003C771B" w:rsidRPr="00354A0D">
        <w:rPr>
          <w:rFonts w:ascii="Arial" w:hAnsi="Arial" w:cs="Arial"/>
          <w:color w:val="000000"/>
          <w:sz w:val="24"/>
          <w:szCs w:val="24"/>
        </w:rPr>
        <w:t xml:space="preserve">: 44 </w:t>
      </w:r>
    </w:p>
    <w:p w:rsidR="003C771B" w:rsidRPr="00354A0D" w:rsidRDefault="0002115D" w:rsidP="00255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A0D">
        <w:rPr>
          <w:rFonts w:ascii="Arial" w:hAnsi="Arial" w:cs="Arial"/>
          <w:b/>
          <w:bCs/>
          <w:color w:val="000000"/>
          <w:sz w:val="24"/>
          <w:szCs w:val="24"/>
        </w:rPr>
        <w:t>Jornada</w:t>
      </w:r>
      <w:r w:rsidR="003C771B" w:rsidRPr="00354A0D">
        <w:rPr>
          <w:rFonts w:ascii="Arial" w:hAnsi="Arial" w:cs="Arial"/>
          <w:color w:val="000000"/>
          <w:sz w:val="24"/>
          <w:szCs w:val="24"/>
        </w:rPr>
        <w:t xml:space="preserve">: Completa </w:t>
      </w:r>
    </w:p>
    <w:p w:rsidR="003C771B" w:rsidRPr="00354A0D" w:rsidRDefault="0002115D" w:rsidP="00255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A0D">
        <w:rPr>
          <w:rFonts w:ascii="Arial" w:hAnsi="Arial" w:cs="Arial"/>
          <w:b/>
          <w:bCs/>
          <w:color w:val="000000"/>
          <w:sz w:val="24"/>
          <w:szCs w:val="24"/>
        </w:rPr>
        <w:t>Dependencia</w:t>
      </w:r>
      <w:r w:rsidR="003C771B" w:rsidRPr="00354A0D">
        <w:rPr>
          <w:rFonts w:ascii="Arial" w:hAnsi="Arial" w:cs="Arial"/>
          <w:color w:val="000000"/>
          <w:sz w:val="24"/>
          <w:szCs w:val="24"/>
        </w:rPr>
        <w:t xml:space="preserve">: </w:t>
      </w:r>
      <w:r w:rsidR="0003583D">
        <w:rPr>
          <w:rFonts w:ascii="Arial" w:hAnsi="Arial" w:cs="Arial"/>
          <w:color w:val="000000"/>
          <w:sz w:val="24"/>
          <w:szCs w:val="24"/>
        </w:rPr>
        <w:t xml:space="preserve">Director de </w:t>
      </w:r>
      <w:r w:rsidR="002776DD">
        <w:rPr>
          <w:rFonts w:ascii="Arial" w:hAnsi="Arial" w:cs="Arial"/>
          <w:color w:val="000000"/>
          <w:sz w:val="24"/>
          <w:szCs w:val="24"/>
        </w:rPr>
        <w:t xml:space="preserve">Tránsito y Transporte Público </w:t>
      </w:r>
      <w:r w:rsidR="003C771B" w:rsidRPr="00354A0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C771B" w:rsidRPr="00354A0D" w:rsidRDefault="0002115D" w:rsidP="00255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A0D">
        <w:rPr>
          <w:rFonts w:ascii="Arial" w:hAnsi="Arial" w:cs="Arial"/>
          <w:b/>
          <w:bCs/>
          <w:color w:val="000000"/>
          <w:sz w:val="24"/>
          <w:szCs w:val="24"/>
        </w:rPr>
        <w:t>Lugar de desempeño</w:t>
      </w:r>
      <w:r w:rsidR="003C771B" w:rsidRPr="00354A0D">
        <w:rPr>
          <w:rFonts w:ascii="Arial" w:hAnsi="Arial" w:cs="Arial"/>
          <w:color w:val="000000"/>
          <w:sz w:val="24"/>
          <w:szCs w:val="24"/>
        </w:rPr>
        <w:t xml:space="preserve">: </w:t>
      </w:r>
      <w:r w:rsidR="00C235EC">
        <w:rPr>
          <w:rFonts w:ascii="Arial" w:hAnsi="Arial" w:cs="Arial"/>
          <w:color w:val="000000"/>
          <w:sz w:val="24"/>
          <w:szCs w:val="24"/>
        </w:rPr>
        <w:t>En dependencias de la Ilustre Municipalidad de Alto del Carmen</w:t>
      </w:r>
      <w:r w:rsidRPr="00354A0D">
        <w:rPr>
          <w:rFonts w:ascii="Arial" w:hAnsi="Arial" w:cs="Arial"/>
          <w:color w:val="000000"/>
          <w:sz w:val="24"/>
          <w:szCs w:val="24"/>
        </w:rPr>
        <w:t>.</w:t>
      </w:r>
    </w:p>
    <w:p w:rsidR="00F92490" w:rsidRDefault="00F92490" w:rsidP="00255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C771B" w:rsidRPr="00354A0D" w:rsidRDefault="003C771B" w:rsidP="00255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A0D">
        <w:rPr>
          <w:rFonts w:ascii="Arial" w:hAnsi="Arial" w:cs="Arial"/>
          <w:b/>
          <w:bCs/>
          <w:color w:val="000000"/>
          <w:sz w:val="24"/>
          <w:szCs w:val="24"/>
        </w:rPr>
        <w:t xml:space="preserve">2.- Propósito del Cargo </w:t>
      </w:r>
    </w:p>
    <w:p w:rsidR="007B2B4F" w:rsidRDefault="00CA6D3B" w:rsidP="007B2B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54A0D">
        <w:rPr>
          <w:rFonts w:ascii="Arial" w:hAnsi="Arial" w:cs="Arial"/>
          <w:color w:val="000000"/>
          <w:sz w:val="24"/>
          <w:szCs w:val="24"/>
        </w:rPr>
        <w:t xml:space="preserve">Cumplir las funciones </w:t>
      </w:r>
      <w:r w:rsidR="00C175A7">
        <w:rPr>
          <w:rFonts w:ascii="Arial" w:hAnsi="Arial" w:cs="Arial"/>
          <w:color w:val="000000"/>
          <w:sz w:val="24"/>
          <w:szCs w:val="24"/>
        </w:rPr>
        <w:t xml:space="preserve">para la cual es contratado: conducir móviles de la </w:t>
      </w:r>
      <w:r w:rsidR="002776DD">
        <w:rPr>
          <w:rFonts w:ascii="Arial" w:hAnsi="Arial" w:cs="Arial"/>
          <w:color w:val="000000"/>
          <w:sz w:val="24"/>
          <w:szCs w:val="24"/>
        </w:rPr>
        <w:t>I</w:t>
      </w:r>
      <w:r w:rsidR="00C175A7">
        <w:rPr>
          <w:rFonts w:ascii="Arial" w:hAnsi="Arial" w:cs="Arial"/>
          <w:color w:val="000000"/>
          <w:sz w:val="24"/>
          <w:szCs w:val="24"/>
        </w:rPr>
        <w:t xml:space="preserve">lustre Municipalidad de Alto del Carmen, en los diferentes cometidos y tareas encomendados en el territorio comunal o fuera de él, trasladando funcionarios, personas o carga según la especificidad del móvil, por ello </w:t>
      </w:r>
      <w:r w:rsidR="007B2B4F">
        <w:rPr>
          <w:rFonts w:ascii="Arial" w:hAnsi="Arial" w:cs="Arial"/>
          <w:color w:val="000000"/>
          <w:sz w:val="24"/>
          <w:szCs w:val="24"/>
        </w:rPr>
        <w:t xml:space="preserve">le corresponderá al </w:t>
      </w:r>
      <w:r w:rsidR="0004629D">
        <w:rPr>
          <w:rFonts w:ascii="Arial" w:hAnsi="Arial" w:cs="Arial"/>
          <w:color w:val="000000"/>
          <w:sz w:val="24"/>
          <w:szCs w:val="24"/>
        </w:rPr>
        <w:t>Auxiliar</w:t>
      </w:r>
      <w:r w:rsidR="002776DD">
        <w:rPr>
          <w:rFonts w:ascii="Arial" w:hAnsi="Arial" w:cs="Arial"/>
          <w:color w:val="000000"/>
          <w:sz w:val="24"/>
          <w:szCs w:val="24"/>
        </w:rPr>
        <w:t xml:space="preserve"> Conductor</w:t>
      </w:r>
      <w:r w:rsidR="007B2B4F">
        <w:rPr>
          <w:rFonts w:ascii="Arial" w:hAnsi="Arial" w:cs="Arial"/>
          <w:color w:val="000000"/>
          <w:sz w:val="24"/>
          <w:szCs w:val="24"/>
        </w:rPr>
        <w:t xml:space="preserve">, </w:t>
      </w:r>
      <w:r w:rsidR="0004629D">
        <w:rPr>
          <w:rFonts w:ascii="Arial" w:hAnsi="Arial" w:cs="Arial"/>
          <w:color w:val="000000"/>
          <w:sz w:val="24"/>
          <w:szCs w:val="24"/>
        </w:rPr>
        <w:t>realizar el siguiente trabajo</w:t>
      </w:r>
      <w:r w:rsidR="007B2B4F">
        <w:rPr>
          <w:rFonts w:ascii="Arial" w:hAnsi="Arial" w:cs="Arial"/>
          <w:color w:val="000000"/>
          <w:sz w:val="24"/>
          <w:szCs w:val="24"/>
        </w:rPr>
        <w:t>:</w:t>
      </w:r>
    </w:p>
    <w:p w:rsidR="0004629D" w:rsidRDefault="0004629D" w:rsidP="0004629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Deberá mantener en perfecto estado de conservación y funcionamiento el vehículo municipal asignado.</w:t>
      </w:r>
    </w:p>
    <w:p w:rsidR="002776DD" w:rsidRDefault="002776DD" w:rsidP="002776DD">
      <w:pPr>
        <w:pStyle w:val="Prrafodelista"/>
        <w:jc w:val="both"/>
        <w:rPr>
          <w:rFonts w:ascii="Arial" w:hAnsi="Arial" w:cs="Arial"/>
          <w:color w:val="000000"/>
          <w:sz w:val="24"/>
          <w:szCs w:val="24"/>
        </w:rPr>
      </w:pPr>
    </w:p>
    <w:p w:rsidR="0004629D" w:rsidRDefault="0004629D" w:rsidP="0004629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Igualmente mantener adherido en las puertas delanteras el disco distintivo, de forma reglamentaria.</w:t>
      </w:r>
    </w:p>
    <w:p w:rsidR="002776DD" w:rsidRDefault="002776DD" w:rsidP="002776DD">
      <w:pPr>
        <w:pStyle w:val="Prrafodelista"/>
        <w:jc w:val="both"/>
        <w:rPr>
          <w:rFonts w:ascii="Arial" w:hAnsi="Arial" w:cs="Arial"/>
          <w:color w:val="000000"/>
          <w:sz w:val="24"/>
          <w:szCs w:val="24"/>
        </w:rPr>
      </w:pPr>
    </w:p>
    <w:p w:rsidR="00DE71D5" w:rsidRDefault="0004629D" w:rsidP="00413DB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B10D2F">
        <w:rPr>
          <w:rFonts w:ascii="Arial" w:hAnsi="Arial" w:cs="Arial"/>
          <w:color w:val="000000"/>
          <w:sz w:val="24"/>
          <w:szCs w:val="24"/>
        </w:rPr>
        <w:t xml:space="preserve">Deberá portar siempre los accesorios básicos, tales como: rueda de repuesto en buenas condiciones, gata, llaves de rueda, </w:t>
      </w:r>
      <w:r w:rsidR="00C02070" w:rsidRPr="00B10D2F">
        <w:rPr>
          <w:rFonts w:ascii="Arial" w:hAnsi="Arial" w:cs="Arial"/>
          <w:color w:val="000000"/>
          <w:sz w:val="24"/>
          <w:szCs w:val="24"/>
        </w:rPr>
        <w:t>triángulo</w:t>
      </w:r>
      <w:r w:rsidRPr="00B10D2F">
        <w:rPr>
          <w:rFonts w:ascii="Arial" w:hAnsi="Arial" w:cs="Arial"/>
          <w:color w:val="000000"/>
          <w:sz w:val="24"/>
          <w:szCs w:val="24"/>
        </w:rPr>
        <w:t>, chaleco reflectante, extintor vigente y botiquín de primeros auxilios.</w:t>
      </w:r>
    </w:p>
    <w:p w:rsidR="002776DD" w:rsidRPr="00B10D2F" w:rsidRDefault="002776DD" w:rsidP="002776DD">
      <w:pPr>
        <w:pStyle w:val="Prrafodelista"/>
        <w:jc w:val="both"/>
        <w:rPr>
          <w:rFonts w:ascii="Arial" w:hAnsi="Arial" w:cs="Arial"/>
          <w:color w:val="000000"/>
          <w:sz w:val="24"/>
          <w:szCs w:val="24"/>
        </w:rPr>
      </w:pPr>
    </w:p>
    <w:p w:rsidR="002776DD" w:rsidRDefault="0004629D" w:rsidP="0004629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Será obligación del </w:t>
      </w:r>
      <w:r w:rsidR="00C175A7">
        <w:rPr>
          <w:rFonts w:ascii="Arial" w:hAnsi="Arial" w:cs="Arial"/>
          <w:color w:val="000000"/>
          <w:sz w:val="24"/>
          <w:szCs w:val="24"/>
        </w:rPr>
        <w:t xml:space="preserve">auxiliar </w:t>
      </w:r>
      <w:r w:rsidR="002776DD">
        <w:rPr>
          <w:rFonts w:ascii="Arial" w:hAnsi="Arial" w:cs="Arial"/>
          <w:color w:val="000000"/>
          <w:sz w:val="24"/>
          <w:szCs w:val="24"/>
        </w:rPr>
        <w:t xml:space="preserve">conductor </w:t>
      </w:r>
      <w:r>
        <w:rPr>
          <w:rFonts w:ascii="Arial" w:hAnsi="Arial" w:cs="Arial"/>
          <w:color w:val="000000"/>
          <w:sz w:val="24"/>
          <w:szCs w:val="24"/>
        </w:rPr>
        <w:t>velar para que su vehículo cuente con todos los elementos señalados en la letra c)</w:t>
      </w:r>
      <w:r w:rsidR="00C02070">
        <w:rPr>
          <w:rFonts w:ascii="Arial" w:hAnsi="Arial" w:cs="Arial"/>
          <w:color w:val="000000"/>
          <w:sz w:val="24"/>
          <w:szCs w:val="24"/>
        </w:rPr>
        <w:t xml:space="preserve"> precedente</w:t>
      </w:r>
      <w:r w:rsidR="002776DD">
        <w:rPr>
          <w:rFonts w:ascii="Arial" w:hAnsi="Arial" w:cs="Arial"/>
          <w:color w:val="000000"/>
          <w:sz w:val="24"/>
          <w:szCs w:val="24"/>
        </w:rPr>
        <w:t>.</w:t>
      </w:r>
    </w:p>
    <w:p w:rsidR="0004629D" w:rsidRDefault="0004629D" w:rsidP="002776DD">
      <w:pPr>
        <w:pStyle w:val="Prrafodelista"/>
        <w:jc w:val="both"/>
        <w:rPr>
          <w:rFonts w:ascii="Arial" w:hAnsi="Arial" w:cs="Arial"/>
          <w:color w:val="000000"/>
          <w:sz w:val="24"/>
          <w:szCs w:val="24"/>
        </w:rPr>
      </w:pPr>
    </w:p>
    <w:p w:rsidR="0004629D" w:rsidRDefault="00C02070" w:rsidP="0004629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Antes de salir en el vehículo, deberá revisar los niveles del vehículo y neumáticos, registrar en la bitácora cualquier novedad y comunicar a su superior.</w:t>
      </w:r>
    </w:p>
    <w:p w:rsidR="002776DD" w:rsidRPr="002776DD" w:rsidRDefault="002776DD" w:rsidP="002776DD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2776DD" w:rsidRPr="002776DD" w:rsidRDefault="002776DD" w:rsidP="002776D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02070" w:rsidRDefault="00C02070" w:rsidP="0004629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Revisar el estado de la carrocería, de las micas, luces altas y bajas, focos del móvil, carrocería, interior de este, en caso de encontrar ralladuras o piezas faltantes del interior, deberá dar aviso de inmediato a su superior y dejar escrito en la bitácora.</w:t>
      </w:r>
    </w:p>
    <w:p w:rsidR="002776DD" w:rsidRDefault="002776DD" w:rsidP="002776DD">
      <w:pPr>
        <w:pStyle w:val="Prrafodelista"/>
        <w:jc w:val="both"/>
        <w:rPr>
          <w:rFonts w:ascii="Arial" w:hAnsi="Arial" w:cs="Arial"/>
          <w:color w:val="000000"/>
          <w:sz w:val="24"/>
          <w:szCs w:val="24"/>
        </w:rPr>
      </w:pPr>
    </w:p>
    <w:p w:rsidR="00C02070" w:rsidRDefault="00C02070" w:rsidP="0004629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Revisar toda la documentación del vehículo que esté al día.</w:t>
      </w:r>
    </w:p>
    <w:p w:rsidR="002776DD" w:rsidRPr="002776DD" w:rsidRDefault="002776DD" w:rsidP="002776DD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C02070" w:rsidRDefault="00C02070" w:rsidP="0004629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Registrar el kilometraje de llegada y salida </w:t>
      </w:r>
      <w:r w:rsidR="00DA5295">
        <w:rPr>
          <w:rFonts w:ascii="Arial" w:hAnsi="Arial" w:cs="Arial"/>
          <w:color w:val="000000"/>
          <w:sz w:val="24"/>
          <w:szCs w:val="24"/>
        </w:rPr>
        <w:t xml:space="preserve">con su horario de uso </w:t>
      </w:r>
      <w:r>
        <w:rPr>
          <w:rFonts w:ascii="Arial" w:hAnsi="Arial" w:cs="Arial"/>
          <w:color w:val="000000"/>
          <w:sz w:val="24"/>
          <w:szCs w:val="24"/>
        </w:rPr>
        <w:t>debidamente.</w:t>
      </w:r>
    </w:p>
    <w:p w:rsidR="002776DD" w:rsidRPr="002776DD" w:rsidRDefault="002776DD" w:rsidP="002776DD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C02070" w:rsidRDefault="00C02070" w:rsidP="0004629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Mantener el vehículo limpio, sin manchas</w:t>
      </w:r>
      <w:r w:rsidR="00DA5295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pa</w:t>
      </w:r>
      <w:r w:rsidR="00B4579B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eles</w:t>
      </w:r>
      <w:r w:rsidR="00DA5295">
        <w:rPr>
          <w:rFonts w:ascii="Arial" w:hAnsi="Arial" w:cs="Arial"/>
          <w:color w:val="000000"/>
          <w:sz w:val="24"/>
          <w:szCs w:val="24"/>
        </w:rPr>
        <w:t xml:space="preserve">, </w:t>
      </w:r>
      <w:r w:rsidR="00B4579B">
        <w:rPr>
          <w:rFonts w:ascii="Arial" w:hAnsi="Arial" w:cs="Arial"/>
          <w:color w:val="000000"/>
          <w:sz w:val="24"/>
          <w:szCs w:val="24"/>
        </w:rPr>
        <w:t xml:space="preserve">basura </w:t>
      </w:r>
      <w:r>
        <w:rPr>
          <w:rFonts w:ascii="Arial" w:hAnsi="Arial" w:cs="Arial"/>
          <w:color w:val="000000"/>
          <w:sz w:val="24"/>
          <w:szCs w:val="24"/>
        </w:rPr>
        <w:t>en el interior</w:t>
      </w:r>
      <w:r w:rsidR="00DA5295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los vidrios </w:t>
      </w:r>
      <w:r w:rsidR="00B4579B">
        <w:rPr>
          <w:rFonts w:ascii="Arial" w:hAnsi="Arial" w:cs="Arial"/>
          <w:color w:val="000000"/>
          <w:sz w:val="24"/>
          <w:szCs w:val="24"/>
        </w:rPr>
        <w:t>y espejos deben limpiarse diariamente.</w:t>
      </w:r>
    </w:p>
    <w:p w:rsidR="00DA5295" w:rsidRPr="00DA5295" w:rsidRDefault="00DA5295" w:rsidP="00DA5295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B4579B" w:rsidRDefault="00DA5295" w:rsidP="0004629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Como encargado del Móvil deberá </w:t>
      </w:r>
      <w:r w:rsidR="00B4579B">
        <w:rPr>
          <w:rFonts w:ascii="Arial" w:hAnsi="Arial" w:cs="Arial"/>
          <w:color w:val="000000"/>
          <w:sz w:val="24"/>
          <w:szCs w:val="24"/>
        </w:rPr>
        <w:t>Resguardar e</w:t>
      </w:r>
      <w:r>
        <w:rPr>
          <w:rFonts w:ascii="Arial" w:hAnsi="Arial" w:cs="Arial"/>
          <w:color w:val="000000"/>
          <w:sz w:val="24"/>
          <w:szCs w:val="24"/>
        </w:rPr>
        <w:t xml:space="preserve">n todo momento </w:t>
      </w:r>
      <w:r w:rsidR="00B4579B">
        <w:rPr>
          <w:rFonts w:ascii="Arial" w:hAnsi="Arial" w:cs="Arial"/>
          <w:color w:val="000000"/>
          <w:sz w:val="24"/>
          <w:szCs w:val="24"/>
        </w:rPr>
        <w:t>la carga y descarga.</w:t>
      </w:r>
    </w:p>
    <w:p w:rsidR="00DA5295" w:rsidRPr="00DA5295" w:rsidRDefault="00DA5295" w:rsidP="00DA5295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B4579B" w:rsidRDefault="00B4579B" w:rsidP="0004629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Mantener la ruta asignada, no </w:t>
      </w:r>
      <w:r w:rsidR="00DA5295">
        <w:rPr>
          <w:rFonts w:ascii="Arial" w:hAnsi="Arial" w:cs="Arial"/>
          <w:color w:val="000000"/>
          <w:sz w:val="24"/>
          <w:szCs w:val="24"/>
        </w:rPr>
        <w:t>debiendo s</w:t>
      </w:r>
      <w:r>
        <w:rPr>
          <w:rFonts w:ascii="Arial" w:hAnsi="Arial" w:cs="Arial"/>
          <w:color w:val="000000"/>
          <w:sz w:val="24"/>
          <w:szCs w:val="24"/>
        </w:rPr>
        <w:t xml:space="preserve">alirse de la ruta del cometido, aunque un </w:t>
      </w:r>
      <w:r w:rsidR="00DA5295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irectivo le señale lo contrario, excepto en emergencia vial o de otra naturaleza</w:t>
      </w:r>
      <w:r w:rsidR="00DA5295">
        <w:rPr>
          <w:rFonts w:ascii="Arial" w:hAnsi="Arial" w:cs="Arial"/>
          <w:color w:val="000000"/>
          <w:sz w:val="24"/>
          <w:szCs w:val="24"/>
        </w:rPr>
        <w:t>. E</w:t>
      </w:r>
      <w:r>
        <w:rPr>
          <w:rFonts w:ascii="Arial" w:hAnsi="Arial" w:cs="Arial"/>
          <w:color w:val="000000"/>
          <w:sz w:val="24"/>
          <w:szCs w:val="24"/>
        </w:rPr>
        <w:t>l único que puede cambiar el rumbo</w:t>
      </w:r>
      <w:r w:rsidR="00DA529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 su Jefe </w:t>
      </w:r>
      <w:r w:rsidR="00DA5295">
        <w:rPr>
          <w:rFonts w:ascii="Arial" w:hAnsi="Arial" w:cs="Arial"/>
          <w:color w:val="000000"/>
          <w:sz w:val="24"/>
          <w:szCs w:val="24"/>
        </w:rPr>
        <w:t xml:space="preserve">Directo y/o quien lo Subrogue, 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 w:rsidR="00DA5295">
        <w:rPr>
          <w:rFonts w:ascii="Arial" w:hAnsi="Arial" w:cs="Arial"/>
          <w:color w:val="000000"/>
          <w:sz w:val="24"/>
          <w:szCs w:val="24"/>
        </w:rPr>
        <w:t>el Alcalde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A5295" w:rsidRPr="00DA5295" w:rsidRDefault="00DA5295" w:rsidP="00DA5295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B4579B" w:rsidRDefault="00B4579B" w:rsidP="0004629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Debe guardar el móvil en los lugares establecidos para ello.</w:t>
      </w:r>
    </w:p>
    <w:p w:rsidR="00DA5295" w:rsidRPr="00DA5295" w:rsidRDefault="00DA5295" w:rsidP="00DA5295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B4579B" w:rsidRDefault="00B4579B" w:rsidP="0004629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Debe portar siempre su licencia vigente y documento identificatorio.</w:t>
      </w:r>
    </w:p>
    <w:p w:rsidR="00DA5295" w:rsidRPr="00DA5295" w:rsidRDefault="00DA5295" w:rsidP="00DA5295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B4579B" w:rsidRDefault="00B4579B" w:rsidP="0004629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trato con el personal municipal que traslade debe ser siempre afable, amable y protocolar.</w:t>
      </w:r>
    </w:p>
    <w:p w:rsidR="00DA5295" w:rsidRPr="00DA5295" w:rsidRDefault="00DA5295" w:rsidP="00DA5295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575410" w:rsidRDefault="00B4579B" w:rsidP="0004629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Respetar la</w:t>
      </w:r>
      <w:r w:rsidR="0057541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señal</w:t>
      </w:r>
      <w:r w:rsidR="00575410">
        <w:rPr>
          <w:rFonts w:ascii="Arial" w:hAnsi="Arial" w:cs="Arial"/>
          <w:color w:val="000000"/>
          <w:sz w:val="24"/>
          <w:szCs w:val="24"/>
        </w:rPr>
        <w:t>ética urbana y los límites de velocidad establecidos en las distintas rutas de la comuna y fuera de ella.</w:t>
      </w:r>
    </w:p>
    <w:p w:rsidR="00DA5295" w:rsidRDefault="00DA5295" w:rsidP="00DA5295">
      <w:pPr>
        <w:pStyle w:val="Prrafodelista"/>
        <w:jc w:val="both"/>
        <w:rPr>
          <w:rFonts w:ascii="Arial" w:hAnsi="Arial" w:cs="Arial"/>
          <w:color w:val="000000"/>
          <w:sz w:val="24"/>
          <w:szCs w:val="24"/>
        </w:rPr>
      </w:pPr>
    </w:p>
    <w:p w:rsidR="00B4579B" w:rsidRDefault="00575410" w:rsidP="0004629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vestimenta debe ser adecuada al cometido asignado y la vestimenta de trabajo entregada para su uso, debe usarla siempre.</w:t>
      </w:r>
    </w:p>
    <w:p w:rsidR="00DA5295" w:rsidRDefault="00DA5295" w:rsidP="00DA5295">
      <w:pPr>
        <w:pStyle w:val="Prrafodelista"/>
        <w:jc w:val="both"/>
        <w:rPr>
          <w:rFonts w:ascii="Arial" w:hAnsi="Arial" w:cs="Arial"/>
          <w:color w:val="000000"/>
          <w:sz w:val="24"/>
          <w:szCs w:val="24"/>
        </w:rPr>
      </w:pPr>
    </w:p>
    <w:p w:rsidR="00752B7F" w:rsidRPr="00752B7F" w:rsidRDefault="00752B7F" w:rsidP="00752B7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52B7F">
        <w:rPr>
          <w:rFonts w:ascii="Arial" w:hAnsi="Arial" w:cs="Arial"/>
          <w:sz w:val="24"/>
          <w:szCs w:val="24"/>
        </w:rPr>
        <w:t xml:space="preserve">Realizar otras funciones que la </w:t>
      </w:r>
      <w:r w:rsidR="00DA5295">
        <w:rPr>
          <w:rFonts w:ascii="Arial" w:hAnsi="Arial" w:cs="Arial"/>
          <w:sz w:val="24"/>
          <w:szCs w:val="24"/>
        </w:rPr>
        <w:t>L</w:t>
      </w:r>
      <w:r w:rsidRPr="00752B7F">
        <w:rPr>
          <w:rFonts w:ascii="Arial" w:hAnsi="Arial" w:cs="Arial"/>
          <w:sz w:val="24"/>
          <w:szCs w:val="24"/>
        </w:rPr>
        <w:t xml:space="preserve">ey y el Director de </w:t>
      </w:r>
      <w:r w:rsidR="00DA5295">
        <w:rPr>
          <w:rFonts w:ascii="Arial" w:hAnsi="Arial" w:cs="Arial"/>
          <w:sz w:val="24"/>
          <w:szCs w:val="24"/>
        </w:rPr>
        <w:t xml:space="preserve">Tránsito y Transporte Público </w:t>
      </w:r>
      <w:r w:rsidRPr="00752B7F">
        <w:rPr>
          <w:rFonts w:ascii="Arial" w:hAnsi="Arial" w:cs="Arial"/>
          <w:sz w:val="24"/>
          <w:szCs w:val="24"/>
        </w:rPr>
        <w:t>o la Autoridad Municipal le encomienden.</w:t>
      </w:r>
    </w:p>
    <w:p w:rsidR="00752B7F" w:rsidRDefault="00752B7F" w:rsidP="00255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974D5" w:rsidRPr="00354A0D" w:rsidRDefault="005974D5" w:rsidP="00255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54A0D">
        <w:rPr>
          <w:rFonts w:ascii="Arial" w:hAnsi="Arial" w:cs="Arial"/>
          <w:b/>
          <w:bCs/>
          <w:color w:val="000000"/>
          <w:sz w:val="24"/>
          <w:szCs w:val="24"/>
        </w:rPr>
        <w:t>3.- Etapas del Proceso</w:t>
      </w:r>
    </w:p>
    <w:p w:rsidR="005974D5" w:rsidRPr="00354A0D" w:rsidRDefault="005974D5" w:rsidP="00255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A0D">
        <w:rPr>
          <w:rFonts w:ascii="Arial" w:hAnsi="Arial" w:cs="Arial"/>
          <w:color w:val="000000"/>
          <w:sz w:val="24"/>
          <w:szCs w:val="24"/>
        </w:rPr>
        <w:t xml:space="preserve">Las bases del concurso y sus respectivos formularios de postulación se encontrarán disponibles para descargarlos desde el sitio web de la Municipalidad de </w:t>
      </w:r>
      <w:r w:rsidR="002554D6" w:rsidRPr="00354A0D">
        <w:rPr>
          <w:rFonts w:ascii="Arial" w:hAnsi="Arial" w:cs="Arial"/>
          <w:color w:val="000000"/>
          <w:sz w:val="24"/>
          <w:szCs w:val="24"/>
        </w:rPr>
        <w:t>Alto del Carmen</w:t>
      </w:r>
      <w:r w:rsidRPr="00354A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54A0D">
        <w:rPr>
          <w:rFonts w:ascii="Arial" w:hAnsi="Arial" w:cs="Arial"/>
          <w:i/>
          <w:iCs/>
          <w:color w:val="000000"/>
          <w:sz w:val="24"/>
          <w:szCs w:val="24"/>
        </w:rPr>
        <w:t>www</w:t>
      </w:r>
      <w:r w:rsidR="0002115D" w:rsidRPr="00354A0D">
        <w:rPr>
          <w:rFonts w:ascii="Arial" w:hAnsi="Arial" w:cs="Arial"/>
          <w:i/>
          <w:iCs/>
          <w:color w:val="000000"/>
          <w:sz w:val="24"/>
          <w:szCs w:val="24"/>
        </w:rPr>
        <w:t>.munialtodelcarmen.cl</w:t>
      </w:r>
      <w:r w:rsidRPr="00354A0D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Pr="00354A0D">
        <w:rPr>
          <w:rFonts w:ascii="Arial" w:hAnsi="Arial" w:cs="Arial"/>
          <w:color w:val="000000"/>
          <w:sz w:val="24"/>
          <w:szCs w:val="24"/>
        </w:rPr>
        <w:t xml:space="preserve">a contar del </w:t>
      </w:r>
      <w:r w:rsidR="00333442">
        <w:rPr>
          <w:rFonts w:ascii="Arial" w:hAnsi="Arial" w:cs="Arial"/>
          <w:color w:val="000000"/>
          <w:sz w:val="24"/>
          <w:szCs w:val="24"/>
        </w:rPr>
        <w:t>12</w:t>
      </w:r>
      <w:r w:rsidR="00F446FF">
        <w:rPr>
          <w:rFonts w:ascii="Arial" w:hAnsi="Arial" w:cs="Arial"/>
          <w:color w:val="000000"/>
          <w:sz w:val="24"/>
          <w:szCs w:val="24"/>
        </w:rPr>
        <w:t xml:space="preserve"> de ju</w:t>
      </w:r>
      <w:r w:rsidR="00333442">
        <w:rPr>
          <w:rFonts w:ascii="Arial" w:hAnsi="Arial" w:cs="Arial"/>
          <w:color w:val="000000"/>
          <w:sz w:val="24"/>
          <w:szCs w:val="24"/>
        </w:rPr>
        <w:t>ni</w:t>
      </w:r>
      <w:r w:rsidR="009C5FE2" w:rsidRPr="00354A0D">
        <w:rPr>
          <w:rFonts w:ascii="Arial" w:hAnsi="Arial" w:cs="Arial"/>
          <w:color w:val="000000"/>
          <w:sz w:val="24"/>
          <w:szCs w:val="24"/>
        </w:rPr>
        <w:t>o de 20</w:t>
      </w:r>
      <w:r w:rsidR="00333442">
        <w:rPr>
          <w:rFonts w:ascii="Arial" w:hAnsi="Arial" w:cs="Arial"/>
          <w:color w:val="000000"/>
          <w:sz w:val="24"/>
          <w:szCs w:val="24"/>
        </w:rPr>
        <w:t>23</w:t>
      </w:r>
      <w:r w:rsidRPr="00354A0D">
        <w:rPr>
          <w:rFonts w:ascii="Arial" w:hAnsi="Arial" w:cs="Arial"/>
          <w:color w:val="000000"/>
          <w:sz w:val="24"/>
          <w:szCs w:val="24"/>
        </w:rPr>
        <w:t xml:space="preserve">, entendiéndose plenamente conocidas por todos los postulantes. Del mismo modo, las Bases y formularios se podrán retirar desde la oficina de partes de la Municipalidad de </w:t>
      </w:r>
      <w:r w:rsidR="002554D6" w:rsidRPr="00354A0D">
        <w:rPr>
          <w:rFonts w:ascii="Arial" w:hAnsi="Arial" w:cs="Arial"/>
          <w:color w:val="000000"/>
          <w:sz w:val="24"/>
          <w:szCs w:val="24"/>
        </w:rPr>
        <w:t>Alto del Carmen</w:t>
      </w:r>
      <w:r w:rsidRPr="00354A0D">
        <w:rPr>
          <w:rFonts w:ascii="Arial" w:hAnsi="Arial" w:cs="Arial"/>
          <w:color w:val="000000"/>
          <w:sz w:val="24"/>
          <w:szCs w:val="24"/>
        </w:rPr>
        <w:t xml:space="preserve">, ubicada en calle </w:t>
      </w:r>
      <w:r w:rsidR="002554D6" w:rsidRPr="00354A0D">
        <w:rPr>
          <w:rFonts w:ascii="Arial" w:hAnsi="Arial" w:cs="Arial"/>
          <w:color w:val="000000"/>
          <w:sz w:val="24"/>
          <w:szCs w:val="24"/>
        </w:rPr>
        <w:t>Padre</w:t>
      </w:r>
      <w:r w:rsidR="009C5FE2" w:rsidRPr="00354A0D">
        <w:rPr>
          <w:rFonts w:ascii="Arial" w:hAnsi="Arial" w:cs="Arial"/>
          <w:color w:val="000000"/>
          <w:sz w:val="24"/>
          <w:szCs w:val="24"/>
        </w:rPr>
        <w:t xml:space="preserve"> Alonso García</w:t>
      </w:r>
      <w:r w:rsidRPr="00354A0D">
        <w:rPr>
          <w:rFonts w:ascii="Arial" w:hAnsi="Arial" w:cs="Arial"/>
          <w:color w:val="000000"/>
          <w:sz w:val="24"/>
          <w:szCs w:val="24"/>
        </w:rPr>
        <w:t xml:space="preserve"> s/n, </w:t>
      </w:r>
      <w:r w:rsidR="002554D6" w:rsidRPr="00354A0D">
        <w:rPr>
          <w:rFonts w:ascii="Arial" w:hAnsi="Arial" w:cs="Arial"/>
          <w:color w:val="000000"/>
          <w:sz w:val="24"/>
          <w:szCs w:val="24"/>
        </w:rPr>
        <w:t>localidad de Alto del Carmen</w:t>
      </w:r>
      <w:r w:rsidRPr="00354A0D">
        <w:rPr>
          <w:rFonts w:ascii="Arial" w:hAnsi="Arial" w:cs="Arial"/>
          <w:color w:val="000000"/>
          <w:sz w:val="24"/>
          <w:szCs w:val="24"/>
        </w:rPr>
        <w:t xml:space="preserve">, comuna de </w:t>
      </w:r>
      <w:r w:rsidR="002554D6" w:rsidRPr="00354A0D">
        <w:rPr>
          <w:rFonts w:ascii="Arial" w:hAnsi="Arial" w:cs="Arial"/>
          <w:color w:val="000000"/>
          <w:sz w:val="24"/>
          <w:szCs w:val="24"/>
        </w:rPr>
        <w:t>Alto del Carmen</w:t>
      </w:r>
      <w:r w:rsidRPr="00354A0D">
        <w:rPr>
          <w:rFonts w:ascii="Arial" w:hAnsi="Arial" w:cs="Arial"/>
          <w:color w:val="000000"/>
          <w:sz w:val="24"/>
          <w:szCs w:val="24"/>
        </w:rPr>
        <w:t>, a contar de la misma fecha y hasta un día antes del cierre de recepción de antecedentes, en ho</w:t>
      </w:r>
      <w:r w:rsidR="002554D6" w:rsidRPr="00354A0D">
        <w:rPr>
          <w:rFonts w:ascii="Arial" w:hAnsi="Arial" w:cs="Arial"/>
          <w:color w:val="000000"/>
          <w:sz w:val="24"/>
          <w:szCs w:val="24"/>
        </w:rPr>
        <w:t>rario comprendido entre las 08:</w:t>
      </w:r>
      <w:r w:rsidR="00333442">
        <w:rPr>
          <w:rFonts w:ascii="Arial" w:hAnsi="Arial" w:cs="Arial"/>
          <w:color w:val="000000"/>
          <w:sz w:val="24"/>
          <w:szCs w:val="24"/>
        </w:rPr>
        <w:t>4</w:t>
      </w:r>
      <w:r w:rsidR="009C5FE2" w:rsidRPr="00354A0D">
        <w:rPr>
          <w:rFonts w:ascii="Arial" w:hAnsi="Arial" w:cs="Arial"/>
          <w:color w:val="000000"/>
          <w:sz w:val="24"/>
          <w:szCs w:val="24"/>
        </w:rPr>
        <w:t>5</w:t>
      </w:r>
      <w:r w:rsidRPr="00354A0D">
        <w:rPr>
          <w:rFonts w:ascii="Arial" w:hAnsi="Arial" w:cs="Arial"/>
          <w:color w:val="000000"/>
          <w:sz w:val="24"/>
          <w:szCs w:val="24"/>
        </w:rPr>
        <w:t xml:space="preserve"> y las </w:t>
      </w:r>
      <w:r w:rsidR="002554D6" w:rsidRPr="00354A0D">
        <w:rPr>
          <w:rFonts w:ascii="Arial" w:hAnsi="Arial" w:cs="Arial"/>
          <w:color w:val="000000"/>
          <w:sz w:val="24"/>
          <w:szCs w:val="24"/>
        </w:rPr>
        <w:t>1</w:t>
      </w:r>
      <w:r w:rsidR="00B568B1">
        <w:rPr>
          <w:rFonts w:ascii="Arial" w:hAnsi="Arial" w:cs="Arial"/>
          <w:color w:val="000000"/>
          <w:sz w:val="24"/>
          <w:szCs w:val="24"/>
        </w:rPr>
        <w:t>5</w:t>
      </w:r>
      <w:r w:rsidR="002554D6" w:rsidRPr="00354A0D">
        <w:rPr>
          <w:rFonts w:ascii="Arial" w:hAnsi="Arial" w:cs="Arial"/>
          <w:color w:val="000000"/>
          <w:sz w:val="24"/>
          <w:szCs w:val="24"/>
        </w:rPr>
        <w:t>:</w:t>
      </w:r>
      <w:r w:rsidR="00B568B1">
        <w:rPr>
          <w:rFonts w:ascii="Arial" w:hAnsi="Arial" w:cs="Arial"/>
          <w:color w:val="000000"/>
          <w:sz w:val="24"/>
          <w:szCs w:val="24"/>
        </w:rPr>
        <w:t>3</w:t>
      </w:r>
      <w:r w:rsidR="002554D6" w:rsidRPr="00354A0D">
        <w:rPr>
          <w:rFonts w:ascii="Arial" w:hAnsi="Arial" w:cs="Arial"/>
          <w:color w:val="000000"/>
          <w:sz w:val="24"/>
          <w:szCs w:val="24"/>
        </w:rPr>
        <w:t xml:space="preserve">0 </w:t>
      </w:r>
      <w:r w:rsidR="0023308E" w:rsidRPr="00354A0D">
        <w:rPr>
          <w:rFonts w:ascii="Arial" w:hAnsi="Arial" w:cs="Arial"/>
          <w:color w:val="000000"/>
          <w:sz w:val="24"/>
          <w:szCs w:val="24"/>
        </w:rPr>
        <w:t>horas</w:t>
      </w:r>
      <w:r w:rsidRPr="00354A0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A6D3B" w:rsidRDefault="00CA6D3B" w:rsidP="00CA6D3B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175A7" w:rsidRPr="00C175A7" w:rsidRDefault="005974D5" w:rsidP="00B10D2F">
      <w:pPr>
        <w:pStyle w:val="Textoindependiente"/>
        <w:rPr>
          <w:rFonts w:ascii="Arial" w:hAnsi="Arial" w:cs="Arial"/>
          <w:b/>
          <w:sz w:val="24"/>
          <w:szCs w:val="24"/>
        </w:rPr>
      </w:pPr>
      <w:r w:rsidRPr="00C175A7">
        <w:rPr>
          <w:rFonts w:ascii="Arial" w:hAnsi="Arial" w:cs="Arial"/>
          <w:b/>
          <w:bCs/>
          <w:color w:val="000000"/>
          <w:sz w:val="24"/>
          <w:szCs w:val="24"/>
        </w:rPr>
        <w:t xml:space="preserve">3.1. </w:t>
      </w:r>
      <w:r w:rsidR="00C175A7" w:rsidRPr="00C175A7">
        <w:rPr>
          <w:rFonts w:ascii="Arial" w:hAnsi="Arial" w:cs="Arial"/>
          <w:b/>
          <w:sz w:val="24"/>
          <w:szCs w:val="24"/>
        </w:rPr>
        <w:t>REQUISITO</w:t>
      </w:r>
      <w:r w:rsidR="007448DD">
        <w:rPr>
          <w:rFonts w:ascii="Arial" w:hAnsi="Arial" w:cs="Arial"/>
          <w:b/>
          <w:sz w:val="24"/>
          <w:szCs w:val="24"/>
        </w:rPr>
        <w:t>S</w:t>
      </w:r>
      <w:r w:rsidR="00C175A7" w:rsidRPr="00C175A7">
        <w:rPr>
          <w:rFonts w:ascii="Arial" w:hAnsi="Arial" w:cs="Arial"/>
          <w:b/>
          <w:sz w:val="24"/>
          <w:szCs w:val="24"/>
        </w:rPr>
        <w:t xml:space="preserve"> PARA </w:t>
      </w:r>
      <w:r w:rsidR="00C175A7">
        <w:rPr>
          <w:rFonts w:ascii="Arial" w:hAnsi="Arial" w:cs="Arial"/>
          <w:b/>
          <w:sz w:val="24"/>
          <w:szCs w:val="24"/>
        </w:rPr>
        <w:t>EL</w:t>
      </w:r>
      <w:r w:rsidR="00C175A7" w:rsidRPr="00C175A7">
        <w:rPr>
          <w:rFonts w:ascii="Arial" w:hAnsi="Arial" w:cs="Arial"/>
          <w:b/>
          <w:sz w:val="24"/>
          <w:szCs w:val="24"/>
        </w:rPr>
        <w:t xml:space="preserve"> CARGO:</w:t>
      </w:r>
    </w:p>
    <w:p w:rsidR="00C175A7" w:rsidRPr="00C175A7" w:rsidRDefault="00C175A7" w:rsidP="00B10D2F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C175A7" w:rsidRPr="00C175A7" w:rsidRDefault="00C175A7" w:rsidP="00B10D2F">
      <w:pPr>
        <w:pStyle w:val="Textoindependiente"/>
        <w:ind w:left="222"/>
        <w:rPr>
          <w:rFonts w:ascii="Arial" w:hAnsi="Arial" w:cs="Arial"/>
          <w:sz w:val="24"/>
          <w:szCs w:val="24"/>
        </w:rPr>
      </w:pPr>
      <w:r w:rsidRPr="00C175A7">
        <w:rPr>
          <w:rFonts w:ascii="Arial" w:hAnsi="Arial" w:cs="Arial"/>
          <w:sz w:val="24"/>
          <w:szCs w:val="24"/>
        </w:rPr>
        <w:t>Los postulantes deben cumplir con los siguientes requisitos:</w:t>
      </w:r>
    </w:p>
    <w:p w:rsidR="00C175A7" w:rsidRPr="00C175A7" w:rsidRDefault="00C175A7" w:rsidP="00C175A7">
      <w:pPr>
        <w:pStyle w:val="Textoindependiente"/>
        <w:spacing w:before="11"/>
        <w:rPr>
          <w:rFonts w:ascii="Arial" w:hAnsi="Arial" w:cs="Arial"/>
          <w:sz w:val="24"/>
          <w:szCs w:val="24"/>
        </w:rPr>
      </w:pPr>
    </w:p>
    <w:p w:rsidR="00C175A7" w:rsidRPr="00C175A7" w:rsidRDefault="00C175A7" w:rsidP="00C175A7">
      <w:pPr>
        <w:pStyle w:val="Ttulo3"/>
        <w:rPr>
          <w:rFonts w:ascii="Arial" w:hAnsi="Arial" w:cs="Arial"/>
          <w:sz w:val="24"/>
          <w:szCs w:val="24"/>
        </w:rPr>
      </w:pPr>
      <w:r w:rsidRPr="00C175A7">
        <w:rPr>
          <w:rFonts w:ascii="Arial" w:hAnsi="Arial" w:cs="Arial"/>
          <w:sz w:val="24"/>
          <w:szCs w:val="24"/>
        </w:rPr>
        <w:t>a) Ley Nº 18.883, artículo 10°, Estatuto Administrativo para Funcionarios Municipales.</w:t>
      </w:r>
    </w:p>
    <w:p w:rsidR="00C175A7" w:rsidRPr="00C175A7" w:rsidRDefault="00C175A7" w:rsidP="00C175A7">
      <w:pPr>
        <w:pStyle w:val="Textoindependiente"/>
        <w:spacing w:before="11"/>
        <w:rPr>
          <w:rFonts w:ascii="Arial" w:hAnsi="Arial" w:cs="Arial"/>
          <w:b/>
          <w:sz w:val="24"/>
          <w:szCs w:val="24"/>
        </w:rPr>
      </w:pPr>
    </w:p>
    <w:p w:rsidR="00C175A7" w:rsidRDefault="00C175A7" w:rsidP="00C175A7">
      <w:pPr>
        <w:pStyle w:val="Prrafodelista"/>
        <w:widowControl w:val="0"/>
        <w:numPr>
          <w:ilvl w:val="0"/>
          <w:numId w:val="8"/>
        </w:numPr>
        <w:tabs>
          <w:tab w:val="left" w:pos="446"/>
        </w:tabs>
        <w:autoSpaceDE w:val="0"/>
        <w:autoSpaceDN w:val="0"/>
        <w:spacing w:before="1" w:after="0" w:line="245" w:lineRule="exact"/>
        <w:contextualSpacing w:val="0"/>
        <w:rPr>
          <w:rFonts w:ascii="Arial" w:hAnsi="Arial" w:cs="Arial"/>
          <w:sz w:val="24"/>
          <w:szCs w:val="24"/>
        </w:rPr>
      </w:pPr>
      <w:r w:rsidRPr="00C175A7">
        <w:rPr>
          <w:rFonts w:ascii="Arial" w:hAnsi="Arial" w:cs="Arial"/>
          <w:sz w:val="24"/>
          <w:szCs w:val="24"/>
        </w:rPr>
        <w:t>Ser</w:t>
      </w:r>
      <w:r w:rsidRPr="00C175A7">
        <w:rPr>
          <w:rFonts w:ascii="Arial" w:hAnsi="Arial" w:cs="Arial"/>
          <w:spacing w:val="-2"/>
          <w:sz w:val="24"/>
          <w:szCs w:val="24"/>
        </w:rPr>
        <w:t xml:space="preserve"> </w:t>
      </w:r>
      <w:r w:rsidRPr="00C175A7">
        <w:rPr>
          <w:rFonts w:ascii="Arial" w:hAnsi="Arial" w:cs="Arial"/>
          <w:sz w:val="24"/>
          <w:szCs w:val="24"/>
        </w:rPr>
        <w:t>ciudadano</w:t>
      </w:r>
      <w:r w:rsidR="00DE71D5">
        <w:rPr>
          <w:rFonts w:ascii="Arial" w:hAnsi="Arial" w:cs="Arial"/>
          <w:sz w:val="24"/>
          <w:szCs w:val="24"/>
        </w:rPr>
        <w:t>.</w:t>
      </w:r>
    </w:p>
    <w:p w:rsidR="00333442" w:rsidRPr="00C175A7" w:rsidRDefault="00333442" w:rsidP="00333442">
      <w:pPr>
        <w:pStyle w:val="Prrafodelista"/>
        <w:widowControl w:val="0"/>
        <w:tabs>
          <w:tab w:val="left" w:pos="446"/>
        </w:tabs>
        <w:autoSpaceDE w:val="0"/>
        <w:autoSpaceDN w:val="0"/>
        <w:spacing w:before="1" w:after="0" w:line="245" w:lineRule="exact"/>
        <w:ind w:left="445"/>
        <w:contextualSpacing w:val="0"/>
        <w:rPr>
          <w:rFonts w:ascii="Arial" w:hAnsi="Arial" w:cs="Arial"/>
          <w:sz w:val="24"/>
          <w:szCs w:val="24"/>
        </w:rPr>
      </w:pPr>
    </w:p>
    <w:p w:rsidR="00C175A7" w:rsidRDefault="00C175A7" w:rsidP="00C175A7">
      <w:pPr>
        <w:pStyle w:val="Prrafodelista"/>
        <w:widowControl w:val="0"/>
        <w:numPr>
          <w:ilvl w:val="0"/>
          <w:numId w:val="8"/>
        </w:numPr>
        <w:tabs>
          <w:tab w:val="left" w:pos="446"/>
        </w:tabs>
        <w:autoSpaceDE w:val="0"/>
        <w:autoSpaceDN w:val="0"/>
        <w:spacing w:after="0" w:line="245" w:lineRule="exact"/>
        <w:contextualSpacing w:val="0"/>
        <w:rPr>
          <w:rFonts w:ascii="Arial" w:hAnsi="Arial" w:cs="Arial"/>
          <w:sz w:val="24"/>
          <w:szCs w:val="24"/>
        </w:rPr>
      </w:pPr>
      <w:r w:rsidRPr="00C175A7">
        <w:rPr>
          <w:rFonts w:ascii="Arial" w:hAnsi="Arial" w:cs="Arial"/>
          <w:sz w:val="24"/>
          <w:szCs w:val="24"/>
        </w:rPr>
        <w:t>Haber cumplido con la Ley de Reclutamiento y movilización cuando fuere</w:t>
      </w:r>
      <w:r w:rsidRPr="00C175A7">
        <w:rPr>
          <w:rFonts w:ascii="Arial" w:hAnsi="Arial" w:cs="Arial"/>
          <w:spacing w:val="-32"/>
          <w:sz w:val="24"/>
          <w:szCs w:val="24"/>
        </w:rPr>
        <w:t xml:space="preserve"> </w:t>
      </w:r>
      <w:r w:rsidRPr="00C175A7">
        <w:rPr>
          <w:rFonts w:ascii="Arial" w:hAnsi="Arial" w:cs="Arial"/>
          <w:sz w:val="24"/>
          <w:szCs w:val="24"/>
        </w:rPr>
        <w:t>procedente</w:t>
      </w:r>
      <w:r w:rsidR="00DE71D5">
        <w:rPr>
          <w:rFonts w:ascii="Arial" w:hAnsi="Arial" w:cs="Arial"/>
          <w:sz w:val="24"/>
          <w:szCs w:val="24"/>
        </w:rPr>
        <w:t>.</w:t>
      </w:r>
    </w:p>
    <w:p w:rsidR="00333442" w:rsidRDefault="00333442" w:rsidP="00333442">
      <w:pPr>
        <w:pStyle w:val="Prrafodelista"/>
        <w:widowControl w:val="0"/>
        <w:tabs>
          <w:tab w:val="left" w:pos="446"/>
        </w:tabs>
        <w:autoSpaceDE w:val="0"/>
        <w:autoSpaceDN w:val="0"/>
        <w:spacing w:after="0" w:line="245" w:lineRule="exact"/>
        <w:ind w:left="445"/>
        <w:contextualSpacing w:val="0"/>
        <w:rPr>
          <w:rFonts w:ascii="Arial" w:hAnsi="Arial" w:cs="Arial"/>
          <w:sz w:val="24"/>
          <w:szCs w:val="24"/>
        </w:rPr>
      </w:pPr>
    </w:p>
    <w:p w:rsidR="00C175A7" w:rsidRDefault="00C175A7" w:rsidP="00DE71D5">
      <w:pPr>
        <w:pStyle w:val="Prrafodelista"/>
        <w:widowControl w:val="0"/>
        <w:numPr>
          <w:ilvl w:val="0"/>
          <w:numId w:val="8"/>
        </w:numPr>
        <w:tabs>
          <w:tab w:val="left" w:pos="446"/>
        </w:tabs>
        <w:autoSpaceDE w:val="0"/>
        <w:autoSpaceDN w:val="0"/>
        <w:spacing w:before="2" w:after="0" w:line="245" w:lineRule="exact"/>
        <w:contextualSpacing w:val="0"/>
        <w:jc w:val="both"/>
        <w:rPr>
          <w:rFonts w:ascii="Arial" w:hAnsi="Arial" w:cs="Arial"/>
          <w:sz w:val="24"/>
          <w:szCs w:val="24"/>
        </w:rPr>
      </w:pPr>
      <w:r w:rsidRPr="00C175A7">
        <w:rPr>
          <w:rFonts w:ascii="Arial" w:hAnsi="Arial" w:cs="Arial"/>
          <w:sz w:val="24"/>
          <w:szCs w:val="24"/>
        </w:rPr>
        <w:t>Tener salud compatible con el desempeño del</w:t>
      </w:r>
      <w:r w:rsidRPr="00C175A7">
        <w:rPr>
          <w:rFonts w:ascii="Arial" w:hAnsi="Arial" w:cs="Arial"/>
          <w:spacing w:val="-2"/>
          <w:sz w:val="24"/>
          <w:szCs w:val="24"/>
        </w:rPr>
        <w:t xml:space="preserve"> </w:t>
      </w:r>
      <w:r w:rsidRPr="00C175A7">
        <w:rPr>
          <w:rFonts w:ascii="Arial" w:hAnsi="Arial" w:cs="Arial"/>
          <w:sz w:val="24"/>
          <w:szCs w:val="24"/>
        </w:rPr>
        <w:t>cargo.</w:t>
      </w:r>
      <w:r>
        <w:rPr>
          <w:rFonts w:ascii="Arial" w:hAnsi="Arial" w:cs="Arial"/>
          <w:sz w:val="24"/>
          <w:szCs w:val="24"/>
        </w:rPr>
        <w:t xml:space="preserve"> Una vez seleccionado.</w:t>
      </w:r>
    </w:p>
    <w:p w:rsidR="00333442" w:rsidRPr="00C175A7" w:rsidRDefault="00333442" w:rsidP="00333442">
      <w:pPr>
        <w:pStyle w:val="Prrafodelista"/>
        <w:widowControl w:val="0"/>
        <w:tabs>
          <w:tab w:val="left" w:pos="446"/>
        </w:tabs>
        <w:autoSpaceDE w:val="0"/>
        <w:autoSpaceDN w:val="0"/>
        <w:spacing w:before="2" w:after="0" w:line="245" w:lineRule="exact"/>
        <w:ind w:left="445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175A7" w:rsidRDefault="00C175A7" w:rsidP="00DE71D5">
      <w:pPr>
        <w:pStyle w:val="Prrafodelista"/>
        <w:widowControl w:val="0"/>
        <w:numPr>
          <w:ilvl w:val="0"/>
          <w:numId w:val="8"/>
        </w:numPr>
        <w:tabs>
          <w:tab w:val="left" w:pos="446"/>
        </w:tabs>
        <w:autoSpaceDE w:val="0"/>
        <w:autoSpaceDN w:val="0"/>
        <w:spacing w:after="0" w:line="240" w:lineRule="auto"/>
        <w:ind w:right="236"/>
        <w:contextualSpacing w:val="0"/>
        <w:jc w:val="both"/>
        <w:rPr>
          <w:rFonts w:ascii="Arial" w:hAnsi="Arial" w:cs="Arial"/>
          <w:sz w:val="24"/>
          <w:szCs w:val="24"/>
        </w:rPr>
      </w:pPr>
      <w:r w:rsidRPr="00C175A7">
        <w:rPr>
          <w:rFonts w:ascii="Arial" w:hAnsi="Arial" w:cs="Arial"/>
          <w:sz w:val="24"/>
          <w:szCs w:val="24"/>
        </w:rPr>
        <w:t>Haber aprobado la Educación básica y poseer el nivel educacional o título profesional o técnico que por la naturaleza del empleo exija la ley. (letra</w:t>
      </w:r>
      <w:r w:rsidRPr="00C175A7">
        <w:rPr>
          <w:rFonts w:ascii="Arial" w:hAnsi="Arial" w:cs="Arial"/>
          <w:spacing w:val="-7"/>
          <w:sz w:val="24"/>
          <w:szCs w:val="24"/>
        </w:rPr>
        <w:t xml:space="preserve"> </w:t>
      </w:r>
      <w:r w:rsidRPr="00C175A7">
        <w:rPr>
          <w:rFonts w:ascii="Arial" w:hAnsi="Arial" w:cs="Arial"/>
          <w:sz w:val="24"/>
          <w:szCs w:val="24"/>
        </w:rPr>
        <w:t>b)</w:t>
      </w:r>
    </w:p>
    <w:p w:rsidR="00333442" w:rsidRDefault="00333442" w:rsidP="00333442">
      <w:pPr>
        <w:widowControl w:val="0"/>
        <w:tabs>
          <w:tab w:val="left" w:pos="446"/>
        </w:tabs>
        <w:autoSpaceDE w:val="0"/>
        <w:autoSpaceDN w:val="0"/>
        <w:spacing w:after="0" w:line="240" w:lineRule="auto"/>
        <w:ind w:right="236"/>
        <w:jc w:val="both"/>
        <w:rPr>
          <w:rFonts w:ascii="Arial" w:hAnsi="Arial" w:cs="Arial"/>
          <w:sz w:val="24"/>
          <w:szCs w:val="24"/>
        </w:rPr>
      </w:pPr>
    </w:p>
    <w:p w:rsidR="00740219" w:rsidRDefault="00740219" w:rsidP="00333442">
      <w:pPr>
        <w:widowControl w:val="0"/>
        <w:tabs>
          <w:tab w:val="left" w:pos="446"/>
        </w:tabs>
        <w:autoSpaceDE w:val="0"/>
        <w:autoSpaceDN w:val="0"/>
        <w:spacing w:after="0" w:line="240" w:lineRule="auto"/>
        <w:ind w:right="236"/>
        <w:jc w:val="both"/>
        <w:rPr>
          <w:rFonts w:ascii="Arial" w:hAnsi="Arial" w:cs="Arial"/>
          <w:sz w:val="24"/>
          <w:szCs w:val="24"/>
        </w:rPr>
      </w:pPr>
    </w:p>
    <w:p w:rsidR="00740219" w:rsidRPr="00333442" w:rsidRDefault="00740219" w:rsidP="00333442">
      <w:pPr>
        <w:widowControl w:val="0"/>
        <w:tabs>
          <w:tab w:val="left" w:pos="446"/>
        </w:tabs>
        <w:autoSpaceDE w:val="0"/>
        <w:autoSpaceDN w:val="0"/>
        <w:spacing w:after="0" w:line="240" w:lineRule="auto"/>
        <w:ind w:right="236"/>
        <w:jc w:val="both"/>
        <w:rPr>
          <w:rFonts w:ascii="Arial" w:hAnsi="Arial" w:cs="Arial"/>
          <w:sz w:val="24"/>
          <w:szCs w:val="24"/>
        </w:rPr>
      </w:pPr>
    </w:p>
    <w:p w:rsidR="00B10D2F" w:rsidRDefault="00C175A7" w:rsidP="00697A4E">
      <w:pPr>
        <w:pStyle w:val="Prrafodelista"/>
        <w:widowControl w:val="0"/>
        <w:numPr>
          <w:ilvl w:val="0"/>
          <w:numId w:val="8"/>
        </w:numPr>
        <w:tabs>
          <w:tab w:val="left" w:pos="501"/>
        </w:tabs>
        <w:autoSpaceDE w:val="0"/>
        <w:autoSpaceDN w:val="0"/>
        <w:spacing w:after="0" w:line="240" w:lineRule="auto"/>
        <w:ind w:right="248"/>
        <w:contextualSpacing w:val="0"/>
        <w:jc w:val="both"/>
        <w:rPr>
          <w:rFonts w:ascii="Arial" w:hAnsi="Arial" w:cs="Arial"/>
          <w:sz w:val="24"/>
          <w:szCs w:val="24"/>
        </w:rPr>
      </w:pPr>
      <w:r w:rsidRPr="00333442">
        <w:rPr>
          <w:rFonts w:ascii="Arial" w:hAnsi="Arial" w:cs="Arial"/>
          <w:sz w:val="24"/>
          <w:szCs w:val="24"/>
        </w:rPr>
        <w:lastRenderedPageBreak/>
        <w:tab/>
        <w:t>No haber cesado en un cargo público, como consecuencia de haber obtenido una calificación deficiente, o por medidas disciplinarias, salvo que hayan transcurrido más de cinco años, desde la fecha de expiración de</w:t>
      </w:r>
      <w:r w:rsidRPr="00333442">
        <w:rPr>
          <w:rFonts w:ascii="Arial" w:hAnsi="Arial" w:cs="Arial"/>
          <w:spacing w:val="-9"/>
          <w:sz w:val="24"/>
          <w:szCs w:val="24"/>
        </w:rPr>
        <w:t xml:space="preserve"> </w:t>
      </w:r>
      <w:r w:rsidRPr="00333442">
        <w:rPr>
          <w:rFonts w:ascii="Arial" w:hAnsi="Arial" w:cs="Arial"/>
          <w:sz w:val="24"/>
          <w:szCs w:val="24"/>
        </w:rPr>
        <w:t>funciones.</w:t>
      </w:r>
    </w:p>
    <w:p w:rsidR="00B568B1" w:rsidRPr="00333442" w:rsidRDefault="00B568B1" w:rsidP="00B568B1">
      <w:pPr>
        <w:pStyle w:val="Prrafodelista"/>
        <w:widowControl w:val="0"/>
        <w:tabs>
          <w:tab w:val="left" w:pos="501"/>
        </w:tabs>
        <w:autoSpaceDE w:val="0"/>
        <w:autoSpaceDN w:val="0"/>
        <w:spacing w:after="0" w:line="240" w:lineRule="auto"/>
        <w:ind w:left="445" w:right="24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175A7" w:rsidRDefault="00C175A7" w:rsidP="00DE71D5">
      <w:pPr>
        <w:pStyle w:val="Prrafodelista"/>
        <w:widowControl w:val="0"/>
        <w:numPr>
          <w:ilvl w:val="0"/>
          <w:numId w:val="8"/>
        </w:numPr>
        <w:tabs>
          <w:tab w:val="left" w:pos="446"/>
        </w:tabs>
        <w:autoSpaceDE w:val="0"/>
        <w:autoSpaceDN w:val="0"/>
        <w:spacing w:after="0" w:line="240" w:lineRule="auto"/>
        <w:ind w:right="242"/>
        <w:contextualSpacing w:val="0"/>
        <w:jc w:val="both"/>
        <w:rPr>
          <w:rFonts w:ascii="Arial" w:hAnsi="Arial" w:cs="Arial"/>
          <w:sz w:val="24"/>
          <w:szCs w:val="24"/>
        </w:rPr>
      </w:pPr>
      <w:r w:rsidRPr="00C175A7">
        <w:rPr>
          <w:rFonts w:ascii="Arial" w:hAnsi="Arial" w:cs="Arial"/>
          <w:sz w:val="24"/>
          <w:szCs w:val="24"/>
        </w:rPr>
        <w:t>No estar inhabilitado para el ejercicio de funciones o cargos públicos, ni hallarse condenado por crimen o simple delito. En caso de cargos administrativos y auxiliares, no será impedimento para el ingreso encontrarse condenado por ilícito que tenga asignada pena de simple delito siempre que no sea de aquellos contemplados en el T</w:t>
      </w:r>
      <w:r w:rsidR="008E5123">
        <w:rPr>
          <w:rFonts w:ascii="Arial" w:hAnsi="Arial" w:cs="Arial"/>
          <w:sz w:val="24"/>
          <w:szCs w:val="24"/>
        </w:rPr>
        <w:t>í</w:t>
      </w:r>
      <w:r w:rsidRPr="00C175A7">
        <w:rPr>
          <w:rFonts w:ascii="Arial" w:hAnsi="Arial" w:cs="Arial"/>
          <w:sz w:val="24"/>
          <w:szCs w:val="24"/>
        </w:rPr>
        <w:t>tulo V, Libro II, del Código</w:t>
      </w:r>
      <w:r w:rsidRPr="00C175A7">
        <w:rPr>
          <w:rFonts w:ascii="Arial" w:hAnsi="Arial" w:cs="Arial"/>
          <w:spacing w:val="-7"/>
          <w:sz w:val="24"/>
          <w:szCs w:val="24"/>
        </w:rPr>
        <w:t xml:space="preserve"> </w:t>
      </w:r>
      <w:r w:rsidRPr="00C175A7">
        <w:rPr>
          <w:rFonts w:ascii="Arial" w:hAnsi="Arial" w:cs="Arial"/>
          <w:sz w:val="24"/>
          <w:szCs w:val="24"/>
        </w:rPr>
        <w:t>Penal.</w:t>
      </w:r>
    </w:p>
    <w:p w:rsidR="00333442" w:rsidRPr="00333442" w:rsidRDefault="00333442" w:rsidP="00333442">
      <w:pPr>
        <w:widowControl w:val="0"/>
        <w:tabs>
          <w:tab w:val="left" w:pos="446"/>
        </w:tabs>
        <w:autoSpaceDE w:val="0"/>
        <w:autoSpaceDN w:val="0"/>
        <w:spacing w:after="0" w:line="240" w:lineRule="auto"/>
        <w:ind w:right="242"/>
        <w:jc w:val="both"/>
        <w:rPr>
          <w:rFonts w:ascii="Arial" w:hAnsi="Arial" w:cs="Arial"/>
          <w:sz w:val="24"/>
          <w:szCs w:val="24"/>
        </w:rPr>
      </w:pPr>
    </w:p>
    <w:p w:rsidR="00B568B1" w:rsidRDefault="00C175A7" w:rsidP="00C175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75A7">
        <w:rPr>
          <w:rFonts w:ascii="Arial" w:hAnsi="Arial" w:cs="Arial"/>
          <w:sz w:val="24"/>
          <w:szCs w:val="24"/>
        </w:rPr>
        <w:t>b)</w:t>
      </w:r>
      <w:r w:rsidRPr="00C175A7">
        <w:rPr>
          <w:rFonts w:ascii="Arial" w:hAnsi="Arial" w:cs="Arial"/>
          <w:spacing w:val="-5"/>
          <w:sz w:val="24"/>
          <w:szCs w:val="24"/>
        </w:rPr>
        <w:t xml:space="preserve"> </w:t>
      </w:r>
      <w:r w:rsidRPr="00C175A7">
        <w:rPr>
          <w:rFonts w:ascii="Arial" w:hAnsi="Arial" w:cs="Arial"/>
          <w:sz w:val="24"/>
          <w:szCs w:val="24"/>
        </w:rPr>
        <w:t>Educacionales:</w:t>
      </w:r>
      <w:r w:rsidRPr="00C175A7">
        <w:rPr>
          <w:rFonts w:ascii="Arial" w:hAnsi="Arial" w:cs="Arial"/>
          <w:spacing w:val="-2"/>
          <w:sz w:val="24"/>
          <w:szCs w:val="24"/>
        </w:rPr>
        <w:t xml:space="preserve"> </w:t>
      </w:r>
      <w:r w:rsidRPr="00C175A7">
        <w:rPr>
          <w:rFonts w:ascii="Arial" w:hAnsi="Arial" w:cs="Arial"/>
          <w:sz w:val="24"/>
          <w:szCs w:val="24"/>
        </w:rPr>
        <w:t>Licencia</w:t>
      </w:r>
      <w:r w:rsidRPr="00C175A7">
        <w:rPr>
          <w:rFonts w:ascii="Arial" w:hAnsi="Arial" w:cs="Arial"/>
          <w:spacing w:val="-3"/>
          <w:sz w:val="24"/>
          <w:szCs w:val="24"/>
        </w:rPr>
        <w:t xml:space="preserve"> </w:t>
      </w:r>
      <w:r w:rsidRPr="00C175A7">
        <w:rPr>
          <w:rFonts w:ascii="Arial" w:hAnsi="Arial" w:cs="Arial"/>
          <w:sz w:val="24"/>
          <w:szCs w:val="24"/>
        </w:rPr>
        <w:t>de</w:t>
      </w:r>
      <w:r w:rsidRPr="00C175A7">
        <w:rPr>
          <w:rFonts w:ascii="Arial" w:hAnsi="Arial" w:cs="Arial"/>
          <w:spacing w:val="-5"/>
          <w:sz w:val="24"/>
          <w:szCs w:val="24"/>
        </w:rPr>
        <w:t xml:space="preserve"> </w:t>
      </w:r>
      <w:r w:rsidRPr="00C175A7">
        <w:rPr>
          <w:rFonts w:ascii="Arial" w:hAnsi="Arial" w:cs="Arial"/>
          <w:sz w:val="24"/>
          <w:szCs w:val="24"/>
        </w:rPr>
        <w:t>Enseñanza</w:t>
      </w:r>
      <w:r w:rsidRPr="00C175A7">
        <w:rPr>
          <w:rFonts w:ascii="Arial" w:hAnsi="Arial" w:cs="Arial"/>
          <w:spacing w:val="-3"/>
          <w:sz w:val="24"/>
          <w:szCs w:val="24"/>
        </w:rPr>
        <w:t xml:space="preserve"> </w:t>
      </w:r>
      <w:r w:rsidR="00B568B1">
        <w:rPr>
          <w:rFonts w:ascii="Arial" w:hAnsi="Arial" w:cs="Arial"/>
          <w:spacing w:val="-3"/>
          <w:sz w:val="24"/>
          <w:szCs w:val="24"/>
        </w:rPr>
        <w:t>Básica</w:t>
      </w:r>
      <w:r w:rsidRPr="00C175A7">
        <w:rPr>
          <w:rFonts w:ascii="Arial" w:hAnsi="Arial" w:cs="Arial"/>
          <w:sz w:val="24"/>
          <w:szCs w:val="24"/>
        </w:rPr>
        <w:t>.</w:t>
      </w:r>
      <w:r w:rsidRPr="00C175A7">
        <w:rPr>
          <w:rFonts w:ascii="Arial" w:hAnsi="Arial" w:cs="Arial"/>
          <w:spacing w:val="-6"/>
          <w:sz w:val="24"/>
          <w:szCs w:val="24"/>
        </w:rPr>
        <w:t xml:space="preserve"> </w:t>
      </w:r>
      <w:r w:rsidRPr="00C175A7">
        <w:rPr>
          <w:rFonts w:ascii="Arial" w:hAnsi="Arial" w:cs="Arial"/>
          <w:sz w:val="24"/>
          <w:szCs w:val="24"/>
        </w:rPr>
        <w:t>(Artículo</w:t>
      </w:r>
      <w:r w:rsidRPr="00C175A7">
        <w:rPr>
          <w:rFonts w:ascii="Arial" w:hAnsi="Arial" w:cs="Arial"/>
          <w:spacing w:val="-2"/>
          <w:sz w:val="24"/>
          <w:szCs w:val="24"/>
        </w:rPr>
        <w:t xml:space="preserve"> </w:t>
      </w:r>
      <w:r w:rsidR="00B568B1">
        <w:rPr>
          <w:rFonts w:ascii="Arial" w:hAnsi="Arial" w:cs="Arial"/>
          <w:spacing w:val="-2"/>
          <w:sz w:val="24"/>
          <w:szCs w:val="24"/>
        </w:rPr>
        <w:t>8</w:t>
      </w:r>
      <w:r w:rsidRPr="00C175A7">
        <w:rPr>
          <w:rFonts w:ascii="Arial" w:hAnsi="Arial" w:cs="Arial"/>
          <w:sz w:val="24"/>
          <w:szCs w:val="24"/>
        </w:rPr>
        <w:t>°</w:t>
      </w:r>
      <w:r w:rsidR="00B568B1">
        <w:rPr>
          <w:rFonts w:ascii="Arial" w:hAnsi="Arial" w:cs="Arial"/>
          <w:spacing w:val="-5"/>
          <w:sz w:val="24"/>
          <w:szCs w:val="24"/>
        </w:rPr>
        <w:t xml:space="preserve">, numeral 6 </w:t>
      </w:r>
      <w:r w:rsidRPr="00C175A7">
        <w:rPr>
          <w:rFonts w:ascii="Arial" w:hAnsi="Arial" w:cs="Arial"/>
          <w:sz w:val="24"/>
          <w:szCs w:val="24"/>
        </w:rPr>
        <w:t>de</w:t>
      </w:r>
      <w:r w:rsidRPr="00C175A7">
        <w:rPr>
          <w:rFonts w:ascii="Arial" w:hAnsi="Arial" w:cs="Arial"/>
          <w:spacing w:val="-2"/>
          <w:sz w:val="24"/>
          <w:szCs w:val="24"/>
        </w:rPr>
        <w:t xml:space="preserve"> </w:t>
      </w:r>
      <w:r w:rsidRPr="00C175A7">
        <w:rPr>
          <w:rFonts w:ascii="Arial" w:hAnsi="Arial" w:cs="Arial"/>
          <w:sz w:val="24"/>
          <w:szCs w:val="24"/>
        </w:rPr>
        <w:t>la</w:t>
      </w:r>
      <w:r w:rsidRPr="00C175A7">
        <w:rPr>
          <w:rFonts w:ascii="Arial" w:hAnsi="Arial" w:cs="Arial"/>
          <w:spacing w:val="-4"/>
          <w:sz w:val="24"/>
          <w:szCs w:val="24"/>
        </w:rPr>
        <w:t xml:space="preserve"> </w:t>
      </w:r>
      <w:r w:rsidRPr="00C175A7">
        <w:rPr>
          <w:rFonts w:ascii="Arial" w:hAnsi="Arial" w:cs="Arial"/>
          <w:sz w:val="24"/>
          <w:szCs w:val="24"/>
        </w:rPr>
        <w:t>ley</w:t>
      </w:r>
      <w:r w:rsidRPr="00C175A7">
        <w:rPr>
          <w:rFonts w:ascii="Arial" w:hAnsi="Arial" w:cs="Arial"/>
          <w:spacing w:val="-3"/>
          <w:sz w:val="24"/>
          <w:szCs w:val="24"/>
        </w:rPr>
        <w:t xml:space="preserve"> </w:t>
      </w:r>
      <w:r w:rsidRPr="00C175A7">
        <w:rPr>
          <w:rFonts w:ascii="Arial" w:hAnsi="Arial" w:cs="Arial"/>
          <w:sz w:val="24"/>
          <w:szCs w:val="24"/>
        </w:rPr>
        <w:t>N°</w:t>
      </w:r>
      <w:r w:rsidRPr="00C175A7">
        <w:rPr>
          <w:rFonts w:ascii="Arial" w:hAnsi="Arial" w:cs="Arial"/>
          <w:spacing w:val="-3"/>
          <w:sz w:val="24"/>
          <w:szCs w:val="24"/>
        </w:rPr>
        <w:t xml:space="preserve"> </w:t>
      </w:r>
      <w:r w:rsidRPr="00C175A7">
        <w:rPr>
          <w:rFonts w:ascii="Arial" w:hAnsi="Arial" w:cs="Arial"/>
          <w:sz w:val="24"/>
          <w:szCs w:val="24"/>
        </w:rPr>
        <w:t xml:space="preserve">18.883) </w:t>
      </w:r>
    </w:p>
    <w:p w:rsidR="00740219" w:rsidRDefault="00740219" w:rsidP="00C175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75A7" w:rsidRDefault="00C175A7" w:rsidP="00C175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75A7">
        <w:rPr>
          <w:rFonts w:ascii="Arial" w:hAnsi="Arial" w:cs="Arial"/>
          <w:sz w:val="24"/>
          <w:szCs w:val="24"/>
        </w:rPr>
        <w:t>c) No estar afectos a las inhabilidades contenidas en la Ley 18.575</w:t>
      </w:r>
    </w:p>
    <w:p w:rsidR="008E5123" w:rsidRPr="008E5123" w:rsidRDefault="008E5123" w:rsidP="008E5123">
      <w:pPr>
        <w:spacing w:before="99"/>
        <w:ind w:left="222" w:right="234"/>
        <w:jc w:val="both"/>
        <w:rPr>
          <w:rFonts w:ascii="Arial" w:hAnsi="Arial" w:cs="Arial"/>
          <w:sz w:val="24"/>
          <w:szCs w:val="24"/>
        </w:rPr>
      </w:pPr>
      <w:r w:rsidRPr="008E5123">
        <w:rPr>
          <w:rFonts w:ascii="Arial" w:hAnsi="Arial" w:cs="Arial"/>
          <w:sz w:val="24"/>
          <w:szCs w:val="24"/>
        </w:rPr>
        <w:t xml:space="preserve">El postulante deberá presentar los documentos de postulación que se indican, en sobre cerrado </w:t>
      </w:r>
      <w:r w:rsidRPr="008E5123">
        <w:rPr>
          <w:rFonts w:ascii="Arial" w:hAnsi="Arial" w:cs="Arial"/>
          <w:b/>
          <w:sz w:val="24"/>
          <w:szCs w:val="24"/>
        </w:rPr>
        <w:t xml:space="preserve">(fuera del sobre deberá indicar el nombre completo y el cargo al que postula), </w:t>
      </w:r>
      <w:r w:rsidRPr="008E5123">
        <w:rPr>
          <w:rFonts w:ascii="Arial" w:hAnsi="Arial" w:cs="Arial"/>
          <w:sz w:val="24"/>
          <w:szCs w:val="24"/>
        </w:rPr>
        <w:t>en la Oficina de Partes de la Municipalidad, en horario de atención de público desde las 08:</w:t>
      </w:r>
      <w:r w:rsidR="00B568B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5 </w:t>
      </w:r>
      <w:r w:rsidRPr="008E512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 w:rsidRPr="008E512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 w:rsidRPr="008E512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r w:rsidRPr="008E5123">
        <w:rPr>
          <w:rFonts w:ascii="Arial" w:hAnsi="Arial" w:cs="Arial"/>
          <w:sz w:val="24"/>
          <w:szCs w:val="24"/>
        </w:rPr>
        <w:t xml:space="preserve"> hasta las 1</w:t>
      </w:r>
      <w:r w:rsidR="00B568B1">
        <w:rPr>
          <w:rFonts w:ascii="Arial" w:hAnsi="Arial" w:cs="Arial"/>
          <w:sz w:val="24"/>
          <w:szCs w:val="24"/>
        </w:rPr>
        <w:t>5</w:t>
      </w:r>
      <w:r w:rsidRPr="008E5123">
        <w:rPr>
          <w:rFonts w:ascii="Arial" w:hAnsi="Arial" w:cs="Arial"/>
          <w:sz w:val="24"/>
          <w:szCs w:val="24"/>
        </w:rPr>
        <w:t>:</w:t>
      </w:r>
      <w:r w:rsidR="00B568B1">
        <w:rPr>
          <w:rFonts w:ascii="Arial" w:hAnsi="Arial" w:cs="Arial"/>
          <w:sz w:val="24"/>
          <w:szCs w:val="24"/>
        </w:rPr>
        <w:t>3</w:t>
      </w:r>
      <w:r w:rsidRPr="008E5123">
        <w:rPr>
          <w:rFonts w:ascii="Arial" w:hAnsi="Arial" w:cs="Arial"/>
          <w:sz w:val="24"/>
          <w:szCs w:val="24"/>
        </w:rPr>
        <w:t>0 de lunes a</w:t>
      </w:r>
      <w:r w:rsidRPr="008E5123">
        <w:rPr>
          <w:rFonts w:ascii="Arial" w:hAnsi="Arial" w:cs="Arial"/>
          <w:spacing w:val="-5"/>
          <w:sz w:val="24"/>
          <w:szCs w:val="24"/>
        </w:rPr>
        <w:t xml:space="preserve"> </w:t>
      </w:r>
      <w:r w:rsidRPr="008E5123">
        <w:rPr>
          <w:rFonts w:ascii="Arial" w:hAnsi="Arial" w:cs="Arial"/>
          <w:sz w:val="24"/>
          <w:szCs w:val="24"/>
        </w:rPr>
        <w:t>viernes:</w:t>
      </w:r>
    </w:p>
    <w:p w:rsidR="008E5123" w:rsidRDefault="008E5123" w:rsidP="008E5123">
      <w:pPr>
        <w:pStyle w:val="Textoindependiente"/>
        <w:numPr>
          <w:ilvl w:val="1"/>
          <w:numId w:val="10"/>
        </w:numPr>
        <w:rPr>
          <w:rFonts w:ascii="Arial" w:hAnsi="Arial" w:cs="Arial"/>
          <w:b/>
          <w:sz w:val="24"/>
          <w:szCs w:val="24"/>
        </w:rPr>
      </w:pPr>
      <w:r w:rsidRPr="008E5123">
        <w:rPr>
          <w:rFonts w:ascii="Arial" w:hAnsi="Arial" w:cs="Arial"/>
          <w:b/>
          <w:sz w:val="24"/>
          <w:szCs w:val="24"/>
        </w:rPr>
        <w:t>DOCUMENTOS REQUERIDOS PARA LA POSTULACIÓN</w:t>
      </w:r>
    </w:p>
    <w:p w:rsidR="008E5123" w:rsidRPr="008E5123" w:rsidRDefault="008E5123" w:rsidP="008E5123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8E5123" w:rsidRDefault="008E5123" w:rsidP="00BD644B">
      <w:pPr>
        <w:pStyle w:val="Prrafodelista"/>
        <w:widowControl w:val="0"/>
        <w:numPr>
          <w:ilvl w:val="0"/>
          <w:numId w:val="12"/>
        </w:numPr>
        <w:tabs>
          <w:tab w:val="left" w:pos="487"/>
        </w:tabs>
        <w:autoSpaceDE w:val="0"/>
        <w:autoSpaceDN w:val="0"/>
        <w:spacing w:after="0" w:line="245" w:lineRule="exact"/>
        <w:rPr>
          <w:rFonts w:ascii="Arial" w:hAnsi="Arial" w:cs="Arial"/>
          <w:sz w:val="24"/>
          <w:szCs w:val="24"/>
        </w:rPr>
      </w:pPr>
      <w:r w:rsidRPr="00BD644B">
        <w:rPr>
          <w:rFonts w:ascii="Arial" w:hAnsi="Arial" w:cs="Arial"/>
          <w:sz w:val="24"/>
          <w:szCs w:val="24"/>
        </w:rPr>
        <w:t xml:space="preserve">Carta dirigida al Alcalde postulando al concurso </w:t>
      </w:r>
      <w:r w:rsidRPr="00BD644B">
        <w:rPr>
          <w:rFonts w:ascii="Arial" w:hAnsi="Arial" w:cs="Arial"/>
          <w:b/>
          <w:sz w:val="24"/>
          <w:szCs w:val="24"/>
        </w:rPr>
        <w:t>(Anexo N°</w:t>
      </w:r>
      <w:r w:rsidRPr="00BD64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D644B">
        <w:rPr>
          <w:rFonts w:ascii="Arial" w:hAnsi="Arial" w:cs="Arial"/>
          <w:b/>
          <w:sz w:val="24"/>
          <w:szCs w:val="24"/>
        </w:rPr>
        <w:t>1)</w:t>
      </w:r>
      <w:r w:rsidRPr="00BD644B">
        <w:rPr>
          <w:rFonts w:ascii="Arial" w:hAnsi="Arial" w:cs="Arial"/>
          <w:sz w:val="24"/>
          <w:szCs w:val="24"/>
        </w:rPr>
        <w:t>.</w:t>
      </w:r>
    </w:p>
    <w:p w:rsidR="008E5123" w:rsidRDefault="008E5123" w:rsidP="00BD644B">
      <w:pPr>
        <w:pStyle w:val="Prrafodelista"/>
        <w:widowControl w:val="0"/>
        <w:numPr>
          <w:ilvl w:val="0"/>
          <w:numId w:val="12"/>
        </w:numPr>
        <w:tabs>
          <w:tab w:val="left" w:pos="487"/>
        </w:tabs>
        <w:autoSpaceDE w:val="0"/>
        <w:autoSpaceDN w:val="0"/>
        <w:spacing w:after="0" w:line="245" w:lineRule="exact"/>
        <w:rPr>
          <w:rFonts w:ascii="Arial" w:hAnsi="Arial" w:cs="Arial"/>
          <w:b/>
          <w:sz w:val="24"/>
          <w:szCs w:val="24"/>
        </w:rPr>
      </w:pPr>
      <w:r w:rsidRPr="00BD644B">
        <w:rPr>
          <w:rFonts w:ascii="Arial" w:hAnsi="Arial" w:cs="Arial"/>
          <w:sz w:val="24"/>
          <w:szCs w:val="24"/>
        </w:rPr>
        <w:t xml:space="preserve">Ficha de postulación de cargo </w:t>
      </w:r>
      <w:r w:rsidRPr="00BD644B">
        <w:rPr>
          <w:rFonts w:ascii="Arial" w:hAnsi="Arial" w:cs="Arial"/>
          <w:b/>
          <w:sz w:val="24"/>
          <w:szCs w:val="24"/>
        </w:rPr>
        <w:t>(Anexo N° 2)</w:t>
      </w:r>
      <w:r w:rsidR="00740219">
        <w:rPr>
          <w:rFonts w:ascii="Arial" w:hAnsi="Arial" w:cs="Arial"/>
          <w:b/>
          <w:sz w:val="24"/>
          <w:szCs w:val="24"/>
        </w:rPr>
        <w:t>.</w:t>
      </w:r>
    </w:p>
    <w:p w:rsidR="00BD644B" w:rsidRPr="00740219" w:rsidRDefault="00BD644B" w:rsidP="00BD644B">
      <w:pPr>
        <w:pStyle w:val="Prrafodelista"/>
        <w:widowControl w:val="0"/>
        <w:numPr>
          <w:ilvl w:val="0"/>
          <w:numId w:val="12"/>
        </w:numPr>
        <w:tabs>
          <w:tab w:val="left" w:pos="487"/>
        </w:tabs>
        <w:autoSpaceDE w:val="0"/>
        <w:autoSpaceDN w:val="0"/>
        <w:spacing w:after="0" w:line="245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Certificado de Nacimiento</w:t>
      </w:r>
      <w:r w:rsidR="00740219">
        <w:rPr>
          <w:rFonts w:ascii="Arial" w:hAnsi="Arial" w:cs="Arial"/>
          <w:sz w:val="24"/>
          <w:szCs w:val="24"/>
        </w:rPr>
        <w:t>.</w:t>
      </w:r>
    </w:p>
    <w:p w:rsidR="00BD644B" w:rsidRDefault="00BD644B" w:rsidP="00BD644B">
      <w:pPr>
        <w:pStyle w:val="Prrafodelista"/>
        <w:widowControl w:val="0"/>
        <w:numPr>
          <w:ilvl w:val="0"/>
          <w:numId w:val="12"/>
        </w:numPr>
        <w:tabs>
          <w:tab w:val="left" w:pos="496"/>
        </w:tabs>
        <w:autoSpaceDE w:val="0"/>
        <w:autoSpaceDN w:val="0"/>
        <w:spacing w:after="0" w:line="240" w:lineRule="auto"/>
        <w:ind w:right="23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Certificado de antecedentes fines especiales.</w:t>
      </w:r>
    </w:p>
    <w:p w:rsidR="00BD644B" w:rsidRDefault="00BD644B" w:rsidP="00BD644B">
      <w:pPr>
        <w:pStyle w:val="Prrafodelista"/>
        <w:widowControl w:val="0"/>
        <w:numPr>
          <w:ilvl w:val="0"/>
          <w:numId w:val="12"/>
        </w:numPr>
        <w:tabs>
          <w:tab w:val="left" w:pos="482"/>
        </w:tabs>
        <w:autoSpaceDE w:val="0"/>
        <w:autoSpaceDN w:val="0"/>
        <w:spacing w:after="0" w:line="245" w:lineRule="exact"/>
        <w:rPr>
          <w:rFonts w:ascii="Arial" w:hAnsi="Arial" w:cs="Arial"/>
          <w:sz w:val="24"/>
          <w:szCs w:val="24"/>
        </w:rPr>
      </w:pPr>
      <w:r w:rsidRPr="00BD644B">
        <w:rPr>
          <w:rFonts w:ascii="Arial" w:hAnsi="Arial" w:cs="Arial"/>
          <w:sz w:val="24"/>
          <w:szCs w:val="24"/>
        </w:rPr>
        <w:t>Currículum Vitae (libre</w:t>
      </w:r>
      <w:r w:rsidRPr="00BD644B">
        <w:rPr>
          <w:rFonts w:ascii="Arial" w:hAnsi="Arial" w:cs="Arial"/>
          <w:spacing w:val="-1"/>
          <w:sz w:val="24"/>
          <w:szCs w:val="24"/>
        </w:rPr>
        <w:t xml:space="preserve"> </w:t>
      </w:r>
      <w:r w:rsidRPr="00BD644B">
        <w:rPr>
          <w:rFonts w:ascii="Arial" w:hAnsi="Arial" w:cs="Arial"/>
          <w:sz w:val="24"/>
          <w:szCs w:val="24"/>
        </w:rPr>
        <w:t>confección)</w:t>
      </w:r>
      <w:r w:rsidR="00740219">
        <w:rPr>
          <w:rFonts w:ascii="Arial" w:hAnsi="Arial" w:cs="Arial"/>
          <w:sz w:val="24"/>
          <w:szCs w:val="24"/>
        </w:rPr>
        <w:t>.</w:t>
      </w:r>
    </w:p>
    <w:p w:rsidR="008E5123" w:rsidRDefault="008E5123" w:rsidP="00BD644B">
      <w:pPr>
        <w:pStyle w:val="Prrafodelista"/>
        <w:widowControl w:val="0"/>
        <w:numPr>
          <w:ilvl w:val="0"/>
          <w:numId w:val="12"/>
        </w:numPr>
        <w:tabs>
          <w:tab w:val="left" w:pos="503"/>
        </w:tabs>
        <w:autoSpaceDE w:val="0"/>
        <w:autoSpaceDN w:val="0"/>
        <w:spacing w:after="0" w:line="240" w:lineRule="auto"/>
        <w:ind w:right="236"/>
        <w:rPr>
          <w:rFonts w:ascii="Arial" w:hAnsi="Arial" w:cs="Arial"/>
          <w:b/>
          <w:sz w:val="24"/>
          <w:szCs w:val="24"/>
        </w:rPr>
      </w:pPr>
      <w:r w:rsidRPr="00BD644B">
        <w:rPr>
          <w:rFonts w:ascii="Arial" w:hAnsi="Arial" w:cs="Arial"/>
          <w:sz w:val="24"/>
          <w:szCs w:val="24"/>
        </w:rPr>
        <w:t xml:space="preserve">Fotocopia de </w:t>
      </w:r>
      <w:r w:rsidR="005E6D6E" w:rsidRPr="00BD644B">
        <w:rPr>
          <w:rFonts w:ascii="Arial" w:hAnsi="Arial" w:cs="Arial"/>
          <w:sz w:val="24"/>
          <w:szCs w:val="24"/>
        </w:rPr>
        <w:t xml:space="preserve">Licencia de Enseñanza </w:t>
      </w:r>
      <w:r w:rsidR="00873C71">
        <w:rPr>
          <w:rFonts w:ascii="Arial" w:hAnsi="Arial" w:cs="Arial"/>
          <w:sz w:val="24"/>
          <w:szCs w:val="24"/>
        </w:rPr>
        <w:t>Básica</w:t>
      </w:r>
      <w:r w:rsidRPr="00BD644B">
        <w:rPr>
          <w:rFonts w:ascii="Arial" w:hAnsi="Arial" w:cs="Arial"/>
          <w:sz w:val="24"/>
          <w:szCs w:val="24"/>
        </w:rPr>
        <w:t xml:space="preserve">. </w:t>
      </w:r>
      <w:r w:rsidRPr="00BD644B">
        <w:rPr>
          <w:rFonts w:ascii="Arial" w:hAnsi="Arial" w:cs="Arial"/>
          <w:b/>
          <w:sz w:val="24"/>
          <w:szCs w:val="24"/>
        </w:rPr>
        <w:t>(Debe exhibir el original en la entrevista personal)</w:t>
      </w:r>
      <w:r w:rsidR="00740219">
        <w:rPr>
          <w:rFonts w:ascii="Arial" w:hAnsi="Arial" w:cs="Arial"/>
          <w:b/>
          <w:sz w:val="24"/>
          <w:szCs w:val="24"/>
        </w:rPr>
        <w:t>.</w:t>
      </w:r>
    </w:p>
    <w:p w:rsidR="00BD644B" w:rsidRPr="00740219" w:rsidRDefault="00BD644B" w:rsidP="00BD644B">
      <w:pPr>
        <w:pStyle w:val="Prrafodelista"/>
        <w:widowControl w:val="0"/>
        <w:numPr>
          <w:ilvl w:val="0"/>
          <w:numId w:val="12"/>
        </w:numPr>
        <w:tabs>
          <w:tab w:val="left" w:pos="503"/>
        </w:tabs>
        <w:autoSpaceDE w:val="0"/>
        <w:autoSpaceDN w:val="0"/>
        <w:spacing w:after="0" w:line="240" w:lineRule="auto"/>
        <w:ind w:right="2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Fotocopia de la Licencia de conductor, vigente y al día, más la hoja de vida de conductor</w:t>
      </w:r>
      <w:r w:rsidR="00740219">
        <w:rPr>
          <w:rFonts w:ascii="Arial" w:hAnsi="Arial" w:cs="Arial"/>
          <w:sz w:val="24"/>
          <w:szCs w:val="24"/>
        </w:rPr>
        <w:t>.</w:t>
      </w:r>
    </w:p>
    <w:p w:rsidR="008E5123" w:rsidRDefault="007C4B00" w:rsidP="00BD644B">
      <w:pPr>
        <w:pStyle w:val="Prrafodelista"/>
        <w:widowControl w:val="0"/>
        <w:numPr>
          <w:ilvl w:val="0"/>
          <w:numId w:val="12"/>
        </w:numPr>
        <w:tabs>
          <w:tab w:val="left" w:pos="482"/>
        </w:tabs>
        <w:autoSpaceDE w:val="0"/>
        <w:autoSpaceDN w:val="0"/>
        <w:spacing w:after="0" w:line="24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E5123" w:rsidRPr="008E5123">
        <w:rPr>
          <w:rFonts w:ascii="Arial" w:hAnsi="Arial" w:cs="Arial"/>
          <w:sz w:val="24"/>
          <w:szCs w:val="24"/>
        </w:rPr>
        <w:t>ertificado de situación militar</w:t>
      </w:r>
      <w:r w:rsidR="007B5242">
        <w:rPr>
          <w:rFonts w:ascii="Arial" w:hAnsi="Arial" w:cs="Arial"/>
          <w:sz w:val="24"/>
          <w:szCs w:val="24"/>
        </w:rPr>
        <w:t xml:space="preserve"> al día</w:t>
      </w:r>
      <w:r w:rsidR="008E5123" w:rsidRPr="008E5123">
        <w:rPr>
          <w:rFonts w:ascii="Arial" w:hAnsi="Arial" w:cs="Arial"/>
          <w:sz w:val="24"/>
          <w:szCs w:val="24"/>
        </w:rPr>
        <w:t xml:space="preserve"> (En el caso de los</w:t>
      </w:r>
      <w:r w:rsidR="008E5123" w:rsidRPr="008E5123">
        <w:rPr>
          <w:rFonts w:ascii="Arial" w:hAnsi="Arial" w:cs="Arial"/>
          <w:spacing w:val="-16"/>
          <w:sz w:val="24"/>
          <w:szCs w:val="24"/>
        </w:rPr>
        <w:t xml:space="preserve"> </w:t>
      </w:r>
      <w:r w:rsidR="008E5123" w:rsidRPr="008E5123">
        <w:rPr>
          <w:rFonts w:ascii="Arial" w:hAnsi="Arial" w:cs="Arial"/>
          <w:sz w:val="24"/>
          <w:szCs w:val="24"/>
        </w:rPr>
        <w:t>varones)</w:t>
      </w:r>
      <w:r w:rsidR="00740219">
        <w:rPr>
          <w:rFonts w:ascii="Arial" w:hAnsi="Arial" w:cs="Arial"/>
          <w:sz w:val="24"/>
          <w:szCs w:val="24"/>
        </w:rPr>
        <w:t>.</w:t>
      </w:r>
    </w:p>
    <w:p w:rsidR="008E5123" w:rsidRDefault="008E5123" w:rsidP="00BD644B">
      <w:pPr>
        <w:pStyle w:val="Prrafodelista"/>
        <w:widowControl w:val="0"/>
        <w:numPr>
          <w:ilvl w:val="0"/>
          <w:numId w:val="12"/>
        </w:numPr>
        <w:tabs>
          <w:tab w:val="left" w:pos="465"/>
        </w:tabs>
        <w:autoSpaceDE w:val="0"/>
        <w:autoSpaceDN w:val="0"/>
        <w:spacing w:before="2" w:after="0" w:line="245" w:lineRule="exact"/>
        <w:rPr>
          <w:rFonts w:ascii="Arial" w:hAnsi="Arial" w:cs="Arial"/>
          <w:sz w:val="24"/>
          <w:szCs w:val="24"/>
        </w:rPr>
      </w:pPr>
      <w:r w:rsidRPr="008E5123">
        <w:rPr>
          <w:rFonts w:ascii="Arial" w:hAnsi="Arial" w:cs="Arial"/>
          <w:sz w:val="24"/>
          <w:szCs w:val="24"/>
        </w:rPr>
        <w:t>Fotocopia simple de Cédula de Identidad por ambos</w:t>
      </w:r>
      <w:r w:rsidRPr="008E5123">
        <w:rPr>
          <w:rFonts w:ascii="Arial" w:hAnsi="Arial" w:cs="Arial"/>
          <w:spacing w:val="-7"/>
          <w:sz w:val="24"/>
          <w:szCs w:val="24"/>
        </w:rPr>
        <w:t xml:space="preserve"> </w:t>
      </w:r>
      <w:r w:rsidRPr="008E5123">
        <w:rPr>
          <w:rFonts w:ascii="Arial" w:hAnsi="Arial" w:cs="Arial"/>
          <w:sz w:val="24"/>
          <w:szCs w:val="24"/>
        </w:rPr>
        <w:t>lados.</w:t>
      </w:r>
    </w:p>
    <w:p w:rsidR="008E5123" w:rsidRDefault="008E5123" w:rsidP="00BD644B">
      <w:pPr>
        <w:pStyle w:val="Prrafodelista"/>
        <w:widowControl w:val="0"/>
        <w:numPr>
          <w:ilvl w:val="0"/>
          <w:numId w:val="12"/>
        </w:numPr>
        <w:tabs>
          <w:tab w:val="left" w:pos="487"/>
        </w:tabs>
        <w:autoSpaceDE w:val="0"/>
        <w:autoSpaceDN w:val="0"/>
        <w:spacing w:after="0" w:line="245" w:lineRule="exact"/>
        <w:rPr>
          <w:rFonts w:ascii="Arial" w:hAnsi="Arial" w:cs="Arial"/>
          <w:b/>
          <w:sz w:val="24"/>
          <w:szCs w:val="24"/>
        </w:rPr>
      </w:pPr>
      <w:r w:rsidRPr="008E5123">
        <w:rPr>
          <w:rFonts w:ascii="Arial" w:hAnsi="Arial" w:cs="Arial"/>
          <w:sz w:val="24"/>
          <w:szCs w:val="24"/>
        </w:rPr>
        <w:t xml:space="preserve">Declaración jurada Simple </w:t>
      </w:r>
      <w:r w:rsidRPr="008E5123">
        <w:rPr>
          <w:rFonts w:ascii="Arial" w:hAnsi="Arial" w:cs="Arial"/>
          <w:b/>
          <w:sz w:val="24"/>
          <w:szCs w:val="24"/>
        </w:rPr>
        <w:t>(Anexo N°3)</w:t>
      </w:r>
      <w:r w:rsidR="00740219">
        <w:rPr>
          <w:rFonts w:ascii="Arial" w:hAnsi="Arial" w:cs="Arial"/>
          <w:b/>
          <w:sz w:val="24"/>
          <w:szCs w:val="24"/>
        </w:rPr>
        <w:t>.</w:t>
      </w:r>
    </w:p>
    <w:p w:rsidR="008E5123" w:rsidRDefault="008E5123" w:rsidP="00BD644B">
      <w:pPr>
        <w:pStyle w:val="Prrafodelista"/>
        <w:widowControl w:val="0"/>
        <w:numPr>
          <w:ilvl w:val="0"/>
          <w:numId w:val="12"/>
        </w:numPr>
        <w:tabs>
          <w:tab w:val="left" w:pos="496"/>
        </w:tabs>
        <w:autoSpaceDE w:val="0"/>
        <w:autoSpaceDN w:val="0"/>
        <w:spacing w:after="0" w:line="240" w:lineRule="auto"/>
        <w:ind w:right="237"/>
        <w:contextualSpacing w:val="0"/>
        <w:jc w:val="both"/>
        <w:rPr>
          <w:rFonts w:ascii="Arial" w:hAnsi="Arial" w:cs="Arial"/>
          <w:sz w:val="24"/>
          <w:szCs w:val="24"/>
        </w:rPr>
      </w:pPr>
      <w:r w:rsidRPr="008E5123">
        <w:rPr>
          <w:rFonts w:ascii="Arial" w:hAnsi="Arial" w:cs="Arial"/>
          <w:sz w:val="24"/>
          <w:szCs w:val="24"/>
        </w:rPr>
        <w:t xml:space="preserve">Fotocopias de certificados de </w:t>
      </w:r>
      <w:r w:rsidR="00074662">
        <w:rPr>
          <w:rFonts w:ascii="Arial" w:hAnsi="Arial" w:cs="Arial"/>
          <w:sz w:val="24"/>
          <w:szCs w:val="24"/>
        </w:rPr>
        <w:t>Capacitación</w:t>
      </w:r>
      <w:r w:rsidRPr="008E5123">
        <w:rPr>
          <w:rFonts w:ascii="Arial" w:hAnsi="Arial" w:cs="Arial"/>
          <w:sz w:val="24"/>
          <w:szCs w:val="24"/>
        </w:rPr>
        <w:t xml:space="preserve">: El postulante debe llenar el </w:t>
      </w:r>
      <w:r w:rsidRPr="008E5123">
        <w:rPr>
          <w:rFonts w:ascii="Arial" w:hAnsi="Arial" w:cs="Arial"/>
          <w:b/>
          <w:sz w:val="24"/>
          <w:szCs w:val="24"/>
        </w:rPr>
        <w:t>Anexo N°</w:t>
      </w:r>
      <w:r w:rsidR="00074662">
        <w:rPr>
          <w:rFonts w:ascii="Arial" w:hAnsi="Arial" w:cs="Arial"/>
          <w:b/>
          <w:sz w:val="24"/>
          <w:szCs w:val="24"/>
        </w:rPr>
        <w:t>4</w:t>
      </w:r>
      <w:r w:rsidRPr="008E5123">
        <w:rPr>
          <w:rFonts w:ascii="Arial" w:hAnsi="Arial" w:cs="Arial"/>
          <w:b/>
          <w:sz w:val="24"/>
          <w:szCs w:val="24"/>
        </w:rPr>
        <w:t xml:space="preserve">, </w:t>
      </w:r>
      <w:r w:rsidRPr="008E5123">
        <w:rPr>
          <w:rFonts w:ascii="Arial" w:hAnsi="Arial" w:cs="Arial"/>
          <w:sz w:val="24"/>
          <w:szCs w:val="24"/>
        </w:rPr>
        <w:t xml:space="preserve">y deberá exhibir en la entrevista personal, los certificados </w:t>
      </w:r>
      <w:r w:rsidRPr="008E5123">
        <w:rPr>
          <w:rFonts w:ascii="Arial" w:hAnsi="Arial" w:cs="Arial"/>
          <w:b/>
          <w:sz w:val="24"/>
          <w:szCs w:val="24"/>
        </w:rPr>
        <w:t xml:space="preserve">originales, </w:t>
      </w:r>
      <w:r w:rsidRPr="008E5123">
        <w:rPr>
          <w:rFonts w:ascii="Arial" w:hAnsi="Arial" w:cs="Arial"/>
          <w:sz w:val="24"/>
          <w:szCs w:val="24"/>
        </w:rPr>
        <w:t xml:space="preserve">otorgados por </w:t>
      </w:r>
      <w:r w:rsidR="005E6D6E">
        <w:rPr>
          <w:rFonts w:ascii="Arial" w:hAnsi="Arial" w:cs="Arial"/>
          <w:sz w:val="24"/>
          <w:szCs w:val="24"/>
        </w:rPr>
        <w:t xml:space="preserve">las </w:t>
      </w:r>
      <w:r w:rsidRPr="008E5123">
        <w:rPr>
          <w:rFonts w:ascii="Arial" w:hAnsi="Arial" w:cs="Arial"/>
          <w:sz w:val="24"/>
          <w:szCs w:val="24"/>
        </w:rPr>
        <w:t xml:space="preserve">Instituciones. La </w:t>
      </w:r>
      <w:r w:rsidR="00074662">
        <w:rPr>
          <w:rFonts w:ascii="Arial" w:hAnsi="Arial" w:cs="Arial"/>
          <w:sz w:val="24"/>
          <w:szCs w:val="24"/>
        </w:rPr>
        <w:t xml:space="preserve">Capacitación </w:t>
      </w:r>
      <w:r w:rsidRPr="008E5123">
        <w:rPr>
          <w:rFonts w:ascii="Arial" w:hAnsi="Arial" w:cs="Arial"/>
          <w:sz w:val="24"/>
          <w:szCs w:val="24"/>
        </w:rPr>
        <w:t xml:space="preserve">no </w:t>
      </w:r>
      <w:r w:rsidR="00074662">
        <w:rPr>
          <w:rFonts w:ascii="Arial" w:hAnsi="Arial" w:cs="Arial"/>
          <w:sz w:val="24"/>
          <w:szCs w:val="24"/>
        </w:rPr>
        <w:t xml:space="preserve">acreditada </w:t>
      </w:r>
      <w:r w:rsidRPr="008E5123">
        <w:rPr>
          <w:rFonts w:ascii="Arial" w:hAnsi="Arial" w:cs="Arial"/>
          <w:sz w:val="24"/>
          <w:szCs w:val="24"/>
        </w:rPr>
        <w:t>no será considerada en la</w:t>
      </w:r>
      <w:r w:rsidRPr="008E5123">
        <w:rPr>
          <w:rFonts w:ascii="Arial" w:hAnsi="Arial" w:cs="Arial"/>
          <w:spacing w:val="-4"/>
          <w:sz w:val="24"/>
          <w:szCs w:val="24"/>
        </w:rPr>
        <w:t xml:space="preserve"> </w:t>
      </w:r>
      <w:r w:rsidRPr="008E5123">
        <w:rPr>
          <w:rFonts w:ascii="Arial" w:hAnsi="Arial" w:cs="Arial"/>
          <w:sz w:val="24"/>
          <w:szCs w:val="24"/>
        </w:rPr>
        <w:t>evaluación.</w:t>
      </w:r>
    </w:p>
    <w:p w:rsidR="00074662" w:rsidRDefault="00BD644B" w:rsidP="00074662">
      <w:pPr>
        <w:pStyle w:val="Prrafodelista"/>
        <w:widowControl w:val="0"/>
        <w:numPr>
          <w:ilvl w:val="0"/>
          <w:numId w:val="12"/>
        </w:numPr>
        <w:tabs>
          <w:tab w:val="left" w:pos="496"/>
        </w:tabs>
        <w:autoSpaceDE w:val="0"/>
        <w:autoSpaceDN w:val="0"/>
        <w:spacing w:after="0" w:line="240" w:lineRule="auto"/>
        <w:ind w:right="23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74662">
        <w:rPr>
          <w:rFonts w:ascii="Arial" w:hAnsi="Arial" w:cs="Arial"/>
          <w:sz w:val="24"/>
          <w:szCs w:val="24"/>
        </w:rPr>
        <w:tab/>
      </w:r>
      <w:r w:rsidR="00074662" w:rsidRPr="008E5123">
        <w:rPr>
          <w:rFonts w:ascii="Arial" w:hAnsi="Arial" w:cs="Arial"/>
          <w:sz w:val="24"/>
          <w:szCs w:val="24"/>
        </w:rPr>
        <w:t xml:space="preserve">Fotocopias de certificados de experiencia laboral: El postulante debe llenar el </w:t>
      </w:r>
      <w:r w:rsidR="00074662" w:rsidRPr="008E5123">
        <w:rPr>
          <w:rFonts w:ascii="Arial" w:hAnsi="Arial" w:cs="Arial"/>
          <w:b/>
          <w:sz w:val="24"/>
          <w:szCs w:val="24"/>
        </w:rPr>
        <w:t>Anexo N°</w:t>
      </w:r>
      <w:r w:rsidR="00074662">
        <w:rPr>
          <w:rFonts w:ascii="Arial" w:hAnsi="Arial" w:cs="Arial"/>
          <w:b/>
          <w:sz w:val="24"/>
          <w:szCs w:val="24"/>
        </w:rPr>
        <w:t>5</w:t>
      </w:r>
      <w:r w:rsidR="00074662" w:rsidRPr="008E5123">
        <w:rPr>
          <w:rFonts w:ascii="Arial" w:hAnsi="Arial" w:cs="Arial"/>
          <w:b/>
          <w:sz w:val="24"/>
          <w:szCs w:val="24"/>
        </w:rPr>
        <w:t xml:space="preserve">, </w:t>
      </w:r>
      <w:r w:rsidR="00074662" w:rsidRPr="008E5123">
        <w:rPr>
          <w:rFonts w:ascii="Arial" w:hAnsi="Arial" w:cs="Arial"/>
          <w:sz w:val="24"/>
          <w:szCs w:val="24"/>
        </w:rPr>
        <w:t xml:space="preserve">y deberá exhibir en la entrevista personal, los certificados </w:t>
      </w:r>
      <w:r w:rsidR="00074662" w:rsidRPr="008E5123">
        <w:rPr>
          <w:rFonts w:ascii="Arial" w:hAnsi="Arial" w:cs="Arial"/>
          <w:b/>
          <w:sz w:val="24"/>
          <w:szCs w:val="24"/>
        </w:rPr>
        <w:t xml:space="preserve">originales, </w:t>
      </w:r>
      <w:r w:rsidR="00074662" w:rsidRPr="008E5123">
        <w:rPr>
          <w:rFonts w:ascii="Arial" w:hAnsi="Arial" w:cs="Arial"/>
          <w:sz w:val="24"/>
          <w:szCs w:val="24"/>
        </w:rPr>
        <w:t xml:space="preserve">otorgados por </w:t>
      </w:r>
      <w:r w:rsidR="00074662">
        <w:rPr>
          <w:rFonts w:ascii="Arial" w:hAnsi="Arial" w:cs="Arial"/>
          <w:sz w:val="24"/>
          <w:szCs w:val="24"/>
        </w:rPr>
        <w:t xml:space="preserve">las </w:t>
      </w:r>
      <w:r w:rsidR="00074662" w:rsidRPr="008E5123">
        <w:rPr>
          <w:rFonts w:ascii="Arial" w:hAnsi="Arial" w:cs="Arial"/>
          <w:sz w:val="24"/>
          <w:szCs w:val="24"/>
        </w:rPr>
        <w:t>Instituciones. La experiencia no certificada no será considerada en la</w:t>
      </w:r>
      <w:r w:rsidR="00074662" w:rsidRPr="008E5123">
        <w:rPr>
          <w:rFonts w:ascii="Arial" w:hAnsi="Arial" w:cs="Arial"/>
          <w:spacing w:val="-4"/>
          <w:sz w:val="24"/>
          <w:szCs w:val="24"/>
        </w:rPr>
        <w:t xml:space="preserve"> </w:t>
      </w:r>
      <w:r w:rsidR="00074662" w:rsidRPr="008E5123">
        <w:rPr>
          <w:rFonts w:ascii="Arial" w:hAnsi="Arial" w:cs="Arial"/>
          <w:sz w:val="24"/>
          <w:szCs w:val="24"/>
        </w:rPr>
        <w:t>evaluación.</w:t>
      </w:r>
    </w:p>
    <w:p w:rsidR="008E5123" w:rsidRPr="008E5123" w:rsidRDefault="008E5123" w:rsidP="008E5123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:rsidR="008E5123" w:rsidRPr="008E5123" w:rsidRDefault="008E5123" w:rsidP="008E5123">
      <w:pPr>
        <w:pStyle w:val="Textoindependiente"/>
        <w:ind w:left="222" w:right="236"/>
        <w:jc w:val="both"/>
        <w:rPr>
          <w:rFonts w:ascii="Arial" w:hAnsi="Arial" w:cs="Arial"/>
          <w:sz w:val="24"/>
          <w:szCs w:val="24"/>
        </w:rPr>
      </w:pPr>
      <w:r w:rsidRPr="008E5123">
        <w:rPr>
          <w:rFonts w:ascii="Arial" w:hAnsi="Arial" w:cs="Arial"/>
          <w:sz w:val="24"/>
          <w:szCs w:val="24"/>
        </w:rPr>
        <w:t xml:space="preserve">El postulante deberá entregar la documentación foliada </w:t>
      </w:r>
      <w:r w:rsidRPr="008E5123">
        <w:rPr>
          <w:rFonts w:ascii="Arial" w:hAnsi="Arial" w:cs="Arial"/>
          <w:b/>
          <w:sz w:val="24"/>
          <w:szCs w:val="24"/>
        </w:rPr>
        <w:t xml:space="preserve">(enumerada) </w:t>
      </w:r>
      <w:r w:rsidRPr="008E5123">
        <w:rPr>
          <w:rFonts w:ascii="Arial" w:hAnsi="Arial" w:cs="Arial"/>
          <w:sz w:val="24"/>
          <w:szCs w:val="24"/>
        </w:rPr>
        <w:t>en cada hoja y deberá en el anexo N° 2, indicar la cantidad de hojas que entrega para su postulación.</w:t>
      </w:r>
    </w:p>
    <w:p w:rsidR="008E5123" w:rsidRPr="008E5123" w:rsidRDefault="008E5123" w:rsidP="008E5123">
      <w:pPr>
        <w:pStyle w:val="Textoindependiente"/>
        <w:spacing w:before="11"/>
        <w:rPr>
          <w:rFonts w:ascii="Arial" w:hAnsi="Arial" w:cs="Arial"/>
          <w:sz w:val="24"/>
          <w:szCs w:val="24"/>
        </w:rPr>
      </w:pPr>
    </w:p>
    <w:p w:rsidR="008E5123" w:rsidRDefault="008E5123" w:rsidP="008E5123">
      <w:pPr>
        <w:pStyle w:val="Ttulo3"/>
        <w:ind w:right="237"/>
        <w:jc w:val="both"/>
        <w:rPr>
          <w:rFonts w:ascii="Arial" w:hAnsi="Arial" w:cs="Arial"/>
          <w:sz w:val="24"/>
          <w:szCs w:val="24"/>
        </w:rPr>
      </w:pPr>
      <w:r w:rsidRPr="008E5123">
        <w:rPr>
          <w:rFonts w:ascii="Arial" w:hAnsi="Arial" w:cs="Arial"/>
          <w:sz w:val="24"/>
          <w:szCs w:val="24"/>
        </w:rPr>
        <w:t>La presentación de documentos de postulación antes indicados, en forma incompleta, ilegible, alterada, no foliada o la no presentación de algún antecedente que respalde el cumplimiento de requisitos, será considerada incumplimiento de la correcta postulación, lo que será causal para dejar al postulante fuera de Concurso. (Ley N°19.880 y artículo 18°, inciso 3° de la Ley N°18.883)</w:t>
      </w:r>
      <w:r w:rsidR="00740219">
        <w:rPr>
          <w:rFonts w:ascii="Arial" w:hAnsi="Arial" w:cs="Arial"/>
          <w:sz w:val="24"/>
          <w:szCs w:val="24"/>
        </w:rPr>
        <w:t>.</w:t>
      </w:r>
    </w:p>
    <w:p w:rsidR="008E5123" w:rsidRDefault="008E5123" w:rsidP="008E5123">
      <w:pPr>
        <w:pStyle w:val="Textoindependiente"/>
        <w:rPr>
          <w:b/>
          <w:sz w:val="24"/>
        </w:rPr>
      </w:pPr>
    </w:p>
    <w:p w:rsidR="00E3794B" w:rsidRPr="00354A0D" w:rsidRDefault="00E3794B" w:rsidP="00C175A7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A0D">
        <w:rPr>
          <w:rFonts w:ascii="Arial" w:hAnsi="Arial" w:cs="Arial"/>
          <w:b/>
          <w:bCs/>
          <w:color w:val="000000"/>
          <w:sz w:val="24"/>
          <w:szCs w:val="24"/>
        </w:rPr>
        <w:t>3.</w:t>
      </w:r>
      <w:r w:rsidR="008E5123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354A0D">
        <w:rPr>
          <w:rFonts w:ascii="Arial" w:hAnsi="Arial" w:cs="Arial"/>
          <w:b/>
          <w:bCs/>
          <w:color w:val="000000"/>
          <w:sz w:val="24"/>
          <w:szCs w:val="24"/>
        </w:rPr>
        <w:t xml:space="preserve">.- Fecha y lugar de recepción de postulaciones </w:t>
      </w:r>
    </w:p>
    <w:p w:rsidR="00E3794B" w:rsidRDefault="00E3794B" w:rsidP="00E3794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54A0D">
        <w:rPr>
          <w:rFonts w:ascii="Arial" w:hAnsi="Arial" w:cs="Arial"/>
          <w:color w:val="000000"/>
          <w:sz w:val="24"/>
          <w:szCs w:val="24"/>
        </w:rPr>
        <w:t xml:space="preserve">La recepción de postulaciones y antecedentes se extenderá desde el </w:t>
      </w:r>
      <w:r w:rsidR="0053427F">
        <w:rPr>
          <w:rFonts w:ascii="Arial" w:hAnsi="Arial" w:cs="Arial"/>
          <w:color w:val="000000"/>
          <w:sz w:val="24"/>
          <w:szCs w:val="24"/>
        </w:rPr>
        <w:t>1</w:t>
      </w:r>
      <w:r w:rsidR="00074662">
        <w:rPr>
          <w:rFonts w:ascii="Arial" w:hAnsi="Arial" w:cs="Arial"/>
          <w:color w:val="000000"/>
          <w:sz w:val="24"/>
          <w:szCs w:val="24"/>
        </w:rPr>
        <w:t>2</w:t>
      </w:r>
      <w:r w:rsidR="009C5FE2" w:rsidRPr="00354A0D">
        <w:rPr>
          <w:rFonts w:ascii="Arial" w:hAnsi="Arial" w:cs="Arial"/>
          <w:color w:val="000000"/>
          <w:sz w:val="24"/>
          <w:szCs w:val="24"/>
        </w:rPr>
        <w:t xml:space="preserve"> de ju</w:t>
      </w:r>
      <w:r w:rsidR="00074662">
        <w:rPr>
          <w:rFonts w:ascii="Arial" w:hAnsi="Arial" w:cs="Arial"/>
          <w:color w:val="000000"/>
          <w:sz w:val="24"/>
          <w:szCs w:val="24"/>
        </w:rPr>
        <w:t>n</w:t>
      </w:r>
      <w:r w:rsidR="009C5FE2" w:rsidRPr="00354A0D">
        <w:rPr>
          <w:rFonts w:ascii="Arial" w:hAnsi="Arial" w:cs="Arial"/>
          <w:color w:val="000000"/>
          <w:sz w:val="24"/>
          <w:szCs w:val="24"/>
        </w:rPr>
        <w:t>io de 20</w:t>
      </w:r>
      <w:r w:rsidR="00074662">
        <w:rPr>
          <w:rFonts w:ascii="Arial" w:hAnsi="Arial" w:cs="Arial"/>
          <w:color w:val="000000"/>
          <w:sz w:val="24"/>
          <w:szCs w:val="24"/>
        </w:rPr>
        <w:t>23</w:t>
      </w:r>
      <w:r w:rsidRPr="00354A0D">
        <w:rPr>
          <w:rFonts w:ascii="Arial" w:hAnsi="Arial" w:cs="Arial"/>
          <w:b/>
          <w:bCs/>
          <w:color w:val="000000"/>
          <w:sz w:val="24"/>
          <w:szCs w:val="24"/>
        </w:rPr>
        <w:t xml:space="preserve"> y hasta las </w:t>
      </w:r>
      <w:r w:rsidR="009C5FE2" w:rsidRPr="00354A0D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074662">
        <w:rPr>
          <w:rFonts w:ascii="Arial" w:hAnsi="Arial" w:cs="Arial"/>
          <w:b/>
          <w:bCs/>
          <w:color w:val="000000"/>
          <w:sz w:val="24"/>
          <w:szCs w:val="24"/>
        </w:rPr>
        <w:t xml:space="preserve">5:30 </w:t>
      </w:r>
      <w:r w:rsidR="004219D4" w:rsidRPr="00354A0D">
        <w:rPr>
          <w:rFonts w:ascii="Arial" w:hAnsi="Arial" w:cs="Arial"/>
          <w:b/>
          <w:bCs/>
          <w:color w:val="000000"/>
          <w:sz w:val="24"/>
          <w:szCs w:val="24"/>
        </w:rPr>
        <w:t>horas</w:t>
      </w:r>
      <w:r w:rsidRPr="00354A0D">
        <w:rPr>
          <w:rFonts w:ascii="Arial" w:hAnsi="Arial" w:cs="Arial"/>
          <w:b/>
          <w:bCs/>
          <w:color w:val="000000"/>
          <w:sz w:val="24"/>
          <w:szCs w:val="24"/>
        </w:rPr>
        <w:t xml:space="preserve"> del </w:t>
      </w:r>
      <w:r w:rsidR="009C5FE2" w:rsidRPr="00354A0D">
        <w:rPr>
          <w:rFonts w:ascii="Arial" w:hAnsi="Arial" w:cs="Arial"/>
          <w:b/>
          <w:bCs/>
          <w:color w:val="000000"/>
          <w:sz w:val="24"/>
          <w:szCs w:val="24"/>
        </w:rPr>
        <w:t xml:space="preserve">día </w:t>
      </w:r>
      <w:r w:rsidR="00F446FF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074662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5342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C5FE2" w:rsidRPr="00354A0D">
        <w:rPr>
          <w:rFonts w:ascii="Arial" w:hAnsi="Arial" w:cs="Arial"/>
          <w:b/>
          <w:bCs/>
          <w:color w:val="000000"/>
          <w:sz w:val="24"/>
          <w:szCs w:val="24"/>
        </w:rPr>
        <w:t>de ju</w:t>
      </w:r>
      <w:r w:rsidR="00331FE3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="009C5FE2" w:rsidRPr="00354A0D">
        <w:rPr>
          <w:rFonts w:ascii="Arial" w:hAnsi="Arial" w:cs="Arial"/>
          <w:b/>
          <w:bCs/>
          <w:color w:val="000000"/>
          <w:sz w:val="24"/>
          <w:szCs w:val="24"/>
        </w:rPr>
        <w:t>io de 20</w:t>
      </w:r>
      <w:r w:rsidR="00683A24">
        <w:rPr>
          <w:rFonts w:ascii="Arial" w:hAnsi="Arial" w:cs="Arial"/>
          <w:b/>
          <w:bCs/>
          <w:color w:val="000000"/>
          <w:sz w:val="24"/>
          <w:szCs w:val="24"/>
        </w:rPr>
        <w:t>23</w:t>
      </w:r>
      <w:r w:rsidRPr="00354A0D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354A0D">
        <w:rPr>
          <w:rFonts w:ascii="Arial" w:hAnsi="Arial" w:cs="Arial"/>
          <w:color w:val="000000"/>
          <w:sz w:val="24"/>
          <w:szCs w:val="24"/>
        </w:rPr>
        <w:t>No se recibirán postulaciones ni antecedentes fuera del plazo establecido ni se aceptarán entregas parciales de documentos una vez recibida la postulación.</w:t>
      </w:r>
    </w:p>
    <w:p w:rsidR="00E3794B" w:rsidRDefault="00E3794B" w:rsidP="00E3794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A0D">
        <w:rPr>
          <w:rFonts w:ascii="Arial" w:hAnsi="Arial" w:cs="Arial"/>
          <w:color w:val="000000"/>
          <w:sz w:val="24"/>
          <w:szCs w:val="24"/>
        </w:rPr>
        <w:t>Las postulaciones deben presentarse en sobre cerrado dirigido a: Sr. Alcalde de la comuna de Alto del Carmen, do</w:t>
      </w:r>
      <w:r w:rsidR="00331FE3">
        <w:rPr>
          <w:rFonts w:ascii="Arial" w:hAnsi="Arial" w:cs="Arial"/>
          <w:color w:val="000000"/>
          <w:sz w:val="24"/>
          <w:szCs w:val="24"/>
        </w:rPr>
        <w:t xml:space="preserve">n </w:t>
      </w:r>
      <w:r w:rsidRPr="00354A0D">
        <w:rPr>
          <w:rFonts w:ascii="Arial" w:hAnsi="Arial" w:cs="Arial"/>
          <w:color w:val="000000"/>
          <w:sz w:val="24"/>
          <w:szCs w:val="24"/>
        </w:rPr>
        <w:t>C</w:t>
      </w:r>
      <w:r w:rsidR="00331FE3">
        <w:rPr>
          <w:rFonts w:ascii="Arial" w:hAnsi="Arial" w:cs="Arial"/>
          <w:color w:val="000000"/>
          <w:sz w:val="24"/>
          <w:szCs w:val="24"/>
        </w:rPr>
        <w:t>ristian Olivares Iriarte</w:t>
      </w:r>
      <w:r w:rsidRPr="00354A0D">
        <w:rPr>
          <w:rFonts w:ascii="Arial" w:hAnsi="Arial" w:cs="Arial"/>
          <w:color w:val="000000"/>
          <w:sz w:val="24"/>
          <w:szCs w:val="24"/>
        </w:rPr>
        <w:t xml:space="preserve">, haciendo referencia al cargo que postula, </w:t>
      </w:r>
      <w:r w:rsidRPr="00354A0D">
        <w:rPr>
          <w:rFonts w:ascii="Arial" w:hAnsi="Arial" w:cs="Arial"/>
          <w:b/>
          <w:bCs/>
          <w:color w:val="000000"/>
          <w:sz w:val="24"/>
          <w:szCs w:val="24"/>
        </w:rPr>
        <w:t xml:space="preserve">REF: Postula al cargo </w:t>
      </w:r>
      <w:r w:rsidR="005B0047" w:rsidRPr="00354A0D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E50ACC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04629D">
        <w:rPr>
          <w:rFonts w:ascii="Arial" w:hAnsi="Arial" w:cs="Arial"/>
          <w:b/>
          <w:bCs/>
          <w:color w:val="000000"/>
          <w:sz w:val="24"/>
          <w:szCs w:val="24"/>
        </w:rPr>
        <w:t xml:space="preserve">uxiliar </w:t>
      </w:r>
      <w:r w:rsidR="001E5167">
        <w:rPr>
          <w:rFonts w:ascii="Arial" w:hAnsi="Arial" w:cs="Arial"/>
          <w:b/>
          <w:bCs/>
          <w:color w:val="000000"/>
          <w:sz w:val="24"/>
          <w:szCs w:val="24"/>
        </w:rPr>
        <w:t>Genérico</w:t>
      </w:r>
      <w:r w:rsidR="00331FE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A6BC6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432AC5">
        <w:rPr>
          <w:rFonts w:ascii="Arial" w:hAnsi="Arial" w:cs="Arial"/>
          <w:b/>
          <w:bCs/>
          <w:color w:val="000000"/>
          <w:sz w:val="24"/>
          <w:szCs w:val="24"/>
        </w:rPr>
        <w:t>on</w:t>
      </w:r>
      <w:r w:rsidR="0004629D">
        <w:rPr>
          <w:rFonts w:ascii="Arial" w:hAnsi="Arial" w:cs="Arial"/>
          <w:b/>
          <w:bCs/>
          <w:color w:val="000000"/>
          <w:sz w:val="24"/>
          <w:szCs w:val="24"/>
        </w:rPr>
        <w:t xml:space="preserve">ductor </w:t>
      </w:r>
      <w:r w:rsidR="001E5167">
        <w:rPr>
          <w:rFonts w:ascii="Arial" w:hAnsi="Arial" w:cs="Arial"/>
          <w:b/>
          <w:bCs/>
          <w:color w:val="000000"/>
          <w:sz w:val="24"/>
          <w:szCs w:val="24"/>
        </w:rPr>
        <w:t xml:space="preserve">para la Dirección de </w:t>
      </w:r>
      <w:r w:rsidR="00331FE3">
        <w:rPr>
          <w:rFonts w:ascii="Arial" w:hAnsi="Arial" w:cs="Arial"/>
          <w:b/>
          <w:bCs/>
          <w:color w:val="000000"/>
          <w:sz w:val="24"/>
          <w:szCs w:val="24"/>
        </w:rPr>
        <w:t>Tránsito y Transporte Público</w:t>
      </w:r>
      <w:r w:rsidR="001E5167">
        <w:rPr>
          <w:rFonts w:ascii="Arial" w:hAnsi="Arial" w:cs="Arial"/>
          <w:b/>
          <w:bCs/>
          <w:color w:val="000000"/>
          <w:sz w:val="24"/>
          <w:szCs w:val="24"/>
        </w:rPr>
        <w:t xml:space="preserve">, grado </w:t>
      </w:r>
      <w:r w:rsidR="00E777E7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04629D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354A0D">
        <w:rPr>
          <w:rFonts w:ascii="Arial" w:hAnsi="Arial" w:cs="Arial"/>
          <w:b/>
          <w:bCs/>
          <w:color w:val="000000"/>
          <w:sz w:val="24"/>
          <w:szCs w:val="24"/>
        </w:rPr>
        <w:t>°</w:t>
      </w:r>
      <w:r w:rsidRPr="00354A0D">
        <w:rPr>
          <w:rFonts w:ascii="Arial" w:hAnsi="Arial" w:cs="Arial"/>
          <w:color w:val="000000"/>
          <w:sz w:val="24"/>
          <w:szCs w:val="24"/>
        </w:rPr>
        <w:t>. Los sobres deben contener todos los antecedentes requeridos en la sección 3.</w:t>
      </w:r>
      <w:r w:rsidR="00106A01">
        <w:rPr>
          <w:rFonts w:ascii="Arial" w:hAnsi="Arial" w:cs="Arial"/>
          <w:color w:val="000000"/>
          <w:sz w:val="24"/>
          <w:szCs w:val="24"/>
        </w:rPr>
        <w:t>2</w:t>
      </w:r>
      <w:r w:rsidRPr="00354A0D">
        <w:rPr>
          <w:rFonts w:ascii="Arial" w:hAnsi="Arial" w:cs="Arial"/>
          <w:color w:val="000000"/>
          <w:sz w:val="24"/>
          <w:szCs w:val="24"/>
        </w:rPr>
        <w:t xml:space="preserve"> de este título, y, de preferencia, en el mismo orden señalado y numerados de forma correlativa al margen superior derecho. </w:t>
      </w:r>
    </w:p>
    <w:p w:rsidR="00E3794B" w:rsidRPr="00354A0D" w:rsidRDefault="00E3794B" w:rsidP="00E3794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31FE3" w:rsidRDefault="00C1175C" w:rsidP="00E3794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En caso que el </w:t>
      </w:r>
      <w:r w:rsidR="00E3794B" w:rsidRPr="00354A0D">
        <w:rPr>
          <w:rFonts w:ascii="Arial" w:hAnsi="Arial" w:cs="Arial"/>
          <w:color w:val="000000"/>
          <w:sz w:val="24"/>
          <w:szCs w:val="24"/>
        </w:rPr>
        <w:t>postulante remita sus antecedentes por correo certificado</w:t>
      </w:r>
      <w:r>
        <w:rPr>
          <w:rFonts w:ascii="Arial" w:hAnsi="Arial" w:cs="Arial"/>
          <w:color w:val="000000"/>
          <w:sz w:val="24"/>
          <w:szCs w:val="24"/>
        </w:rPr>
        <w:t>, será de su exclusiva responsabilidad asegurarse que los antecedentes sean recepcionados en la oficina de partes municipal, antes del vencimiento de los plazos establecidos en</w:t>
      </w:r>
      <w:r w:rsidR="00E3794B" w:rsidRPr="00354A0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estas bases, además </w:t>
      </w:r>
      <w:r w:rsidR="00E3794B" w:rsidRPr="00354A0D">
        <w:rPr>
          <w:rFonts w:ascii="Arial" w:hAnsi="Arial" w:cs="Arial"/>
          <w:color w:val="000000"/>
          <w:sz w:val="24"/>
          <w:szCs w:val="24"/>
        </w:rPr>
        <w:t xml:space="preserve">deberá indicar claramente la </w:t>
      </w:r>
      <w:r w:rsidR="00E3794B" w:rsidRPr="00354A0D">
        <w:rPr>
          <w:rFonts w:ascii="Arial" w:hAnsi="Arial" w:cs="Arial"/>
          <w:b/>
          <w:bCs/>
          <w:color w:val="000000"/>
          <w:sz w:val="24"/>
          <w:szCs w:val="24"/>
        </w:rPr>
        <w:t>dirección del remitente y su correo electrónico al reverso del sobre</w:t>
      </w:r>
      <w:r w:rsidR="00E3794B" w:rsidRPr="00354A0D">
        <w:rPr>
          <w:rFonts w:ascii="Arial" w:hAnsi="Arial" w:cs="Arial"/>
          <w:color w:val="000000"/>
          <w:sz w:val="24"/>
          <w:szCs w:val="24"/>
        </w:rPr>
        <w:t>.</w:t>
      </w:r>
    </w:p>
    <w:p w:rsidR="00E3794B" w:rsidRPr="00354A0D" w:rsidRDefault="00E3794B" w:rsidP="00E3794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A0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794B" w:rsidRDefault="00E3794B" w:rsidP="00E3794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A0D">
        <w:rPr>
          <w:rFonts w:ascii="Arial" w:hAnsi="Arial" w:cs="Arial"/>
          <w:color w:val="000000"/>
          <w:sz w:val="24"/>
          <w:szCs w:val="24"/>
        </w:rPr>
        <w:t xml:space="preserve">Al momento de presentar los antecedentes, los postulantes recibirán un comprobante con el número de registro y fecha de ingreso de </w:t>
      </w:r>
      <w:r w:rsidR="00C1175C">
        <w:rPr>
          <w:rFonts w:ascii="Arial" w:hAnsi="Arial" w:cs="Arial"/>
          <w:color w:val="000000"/>
          <w:sz w:val="24"/>
          <w:szCs w:val="24"/>
        </w:rPr>
        <w:t>la postulación</w:t>
      </w:r>
      <w:r w:rsidRPr="00354A0D">
        <w:rPr>
          <w:rFonts w:ascii="Arial" w:hAnsi="Arial" w:cs="Arial"/>
          <w:color w:val="000000"/>
          <w:sz w:val="24"/>
          <w:szCs w:val="24"/>
        </w:rPr>
        <w:t>. En el caso de l</w:t>
      </w:r>
      <w:r w:rsidR="00C1175C">
        <w:rPr>
          <w:rFonts w:ascii="Arial" w:hAnsi="Arial" w:cs="Arial"/>
          <w:color w:val="000000"/>
          <w:sz w:val="24"/>
          <w:szCs w:val="24"/>
        </w:rPr>
        <w:t>a</w:t>
      </w:r>
      <w:r w:rsidRPr="00354A0D">
        <w:rPr>
          <w:rFonts w:ascii="Arial" w:hAnsi="Arial" w:cs="Arial"/>
          <w:color w:val="000000"/>
          <w:sz w:val="24"/>
          <w:szCs w:val="24"/>
        </w:rPr>
        <w:t xml:space="preserve">s </w:t>
      </w:r>
      <w:r w:rsidR="00C1175C">
        <w:rPr>
          <w:rFonts w:ascii="Arial" w:hAnsi="Arial" w:cs="Arial"/>
          <w:color w:val="000000"/>
          <w:sz w:val="24"/>
          <w:szCs w:val="24"/>
        </w:rPr>
        <w:t>postulaciones</w:t>
      </w:r>
      <w:r w:rsidRPr="00354A0D">
        <w:rPr>
          <w:rFonts w:ascii="Arial" w:hAnsi="Arial" w:cs="Arial"/>
          <w:color w:val="000000"/>
          <w:sz w:val="24"/>
          <w:szCs w:val="24"/>
        </w:rPr>
        <w:t xml:space="preserve"> recibid</w:t>
      </w:r>
      <w:r w:rsidR="00C1175C">
        <w:rPr>
          <w:rFonts w:ascii="Arial" w:hAnsi="Arial" w:cs="Arial"/>
          <w:color w:val="000000"/>
          <w:sz w:val="24"/>
          <w:szCs w:val="24"/>
        </w:rPr>
        <w:t>a</w:t>
      </w:r>
      <w:r w:rsidRPr="00354A0D">
        <w:rPr>
          <w:rFonts w:ascii="Arial" w:hAnsi="Arial" w:cs="Arial"/>
          <w:color w:val="000000"/>
          <w:sz w:val="24"/>
          <w:szCs w:val="24"/>
        </w:rPr>
        <w:t>s por correo</w:t>
      </w:r>
      <w:r w:rsidR="00331FE3">
        <w:rPr>
          <w:rFonts w:ascii="Arial" w:hAnsi="Arial" w:cs="Arial"/>
          <w:color w:val="000000"/>
          <w:sz w:val="24"/>
          <w:szCs w:val="24"/>
        </w:rPr>
        <w:t xml:space="preserve"> certificado</w:t>
      </w:r>
      <w:r w:rsidRPr="00354A0D">
        <w:rPr>
          <w:rFonts w:ascii="Arial" w:hAnsi="Arial" w:cs="Arial"/>
          <w:color w:val="000000"/>
          <w:sz w:val="24"/>
          <w:szCs w:val="24"/>
        </w:rPr>
        <w:t xml:space="preserve">, el número de registro será informado al correo electrónico indicado al reverso del sobre. </w:t>
      </w:r>
    </w:p>
    <w:p w:rsidR="00331FE3" w:rsidRPr="00354A0D" w:rsidRDefault="00331FE3" w:rsidP="00E3794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3427F" w:rsidRDefault="00E3794B" w:rsidP="0053427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A0D">
        <w:rPr>
          <w:rFonts w:ascii="Arial" w:hAnsi="Arial" w:cs="Arial"/>
          <w:color w:val="000000"/>
          <w:sz w:val="24"/>
          <w:szCs w:val="24"/>
        </w:rPr>
        <w:t>Los antecedentes</w:t>
      </w:r>
      <w:r w:rsidR="00382A8E" w:rsidRPr="00354A0D">
        <w:rPr>
          <w:rFonts w:ascii="Arial" w:hAnsi="Arial" w:cs="Arial"/>
          <w:sz w:val="24"/>
          <w:szCs w:val="24"/>
        </w:rPr>
        <w:t xml:space="preserve"> </w:t>
      </w:r>
      <w:r w:rsidR="00382A8E" w:rsidRPr="00354A0D">
        <w:rPr>
          <w:rFonts w:ascii="Arial" w:hAnsi="Arial" w:cs="Arial"/>
          <w:color w:val="000000"/>
          <w:sz w:val="24"/>
          <w:szCs w:val="24"/>
        </w:rPr>
        <w:t>presentados no serán devueltos.</w:t>
      </w:r>
    </w:p>
    <w:p w:rsidR="00106A01" w:rsidRDefault="00106A01" w:rsidP="0053427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82A8E" w:rsidRDefault="00382A8E" w:rsidP="005342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A la fecha de cierre de la recepción de las postulaciones al concurso, las personas interesadas deberán haber acreditado por completo todos sus antecedentes y requisitos solicitados.</w:t>
      </w:r>
    </w:p>
    <w:p w:rsidR="00106A01" w:rsidRPr="00354A0D" w:rsidRDefault="00106A01" w:rsidP="005342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2A8E" w:rsidRDefault="00382A8E" w:rsidP="005342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Para todos los efectos legales, se entenderán aceptadas las bases del concurso por el sólo hecho que el postulante presente sus antecedentes al cargo.</w:t>
      </w:r>
    </w:p>
    <w:p w:rsidR="00106A01" w:rsidRPr="00354A0D" w:rsidRDefault="00106A01" w:rsidP="005342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6A01" w:rsidRDefault="00106A01" w:rsidP="00106A0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3.4 Calendarización del Proceso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31"/>
        <w:gridCol w:w="2954"/>
      </w:tblGrid>
      <w:tr w:rsidR="00106A01" w:rsidTr="00AB3C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AB3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ETAPA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AB3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AB3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RESPONSABLE</w:t>
            </w:r>
          </w:p>
        </w:tc>
      </w:tr>
      <w:tr w:rsidR="00106A01" w:rsidTr="00AB3C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AB3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</w:t>
            </w:r>
            <w:r w:rsidR="006904C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Publicación convocatoria:</w:t>
            </w:r>
          </w:p>
          <w:p w:rsidR="00106A01" w:rsidRDefault="00106A01" w:rsidP="00690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Periódico de mayor circulación en la </w:t>
            </w:r>
            <w:r w:rsidR="006904C5">
              <w:rPr>
                <w:rFonts w:ascii="Arial" w:hAnsi="Arial" w:cs="Arial"/>
                <w:sz w:val="24"/>
                <w:szCs w:val="24"/>
              </w:rPr>
              <w:t>Región</w:t>
            </w:r>
            <w:r>
              <w:rPr>
                <w:rFonts w:ascii="Arial" w:hAnsi="Arial" w:cs="Arial"/>
                <w:sz w:val="24"/>
                <w:szCs w:val="24"/>
              </w:rPr>
              <w:t>; aviso en la página web</w:t>
            </w:r>
            <w:r w:rsidR="006904C5">
              <w:rPr>
                <w:rFonts w:ascii="Arial" w:hAnsi="Arial" w:cs="Arial"/>
                <w:sz w:val="24"/>
                <w:szCs w:val="24"/>
              </w:rPr>
              <w:t xml:space="preserve"> municipal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DE2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publicar en</w:t>
            </w:r>
            <w:r w:rsidR="00DE2809">
              <w:rPr>
                <w:rFonts w:ascii="Arial" w:hAnsi="Arial" w:cs="Arial"/>
                <w:sz w:val="24"/>
                <w:szCs w:val="24"/>
              </w:rPr>
              <w:t xml:space="preserve"> periódico el día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1175C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ju</w:t>
            </w:r>
            <w:r w:rsidR="006904C5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io de 20</w:t>
            </w:r>
            <w:r w:rsidR="006904C5">
              <w:rPr>
                <w:rFonts w:ascii="Arial" w:hAnsi="Arial" w:cs="Arial"/>
                <w:sz w:val="24"/>
                <w:szCs w:val="24"/>
              </w:rPr>
              <w:t>23</w:t>
            </w:r>
            <w:r w:rsidR="00DE28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2809" w:rsidRDefault="00DE2809" w:rsidP="00DE2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publicar en página web municipal desde el 12 al 16 de junio de 2023.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DE2809" w:rsidP="00DE2809">
            <w:pPr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Comité de selección </w:t>
            </w:r>
            <w:r w:rsidR="00106A0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106A01" w:rsidTr="00AB3C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AB3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 Recepción y registro de antecedentes.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690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 el 1</w:t>
            </w:r>
            <w:r w:rsidR="006904C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de ju</w:t>
            </w:r>
            <w:r w:rsidR="006904C5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io, desde las 08:</w:t>
            </w:r>
            <w:r w:rsidR="006904C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5 horas y hasta el 1</w:t>
            </w:r>
            <w:r w:rsidR="006904C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de ju</w:t>
            </w:r>
            <w:r w:rsidR="006904C5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io de 20</w:t>
            </w:r>
            <w:r w:rsidR="006904C5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904C5">
              <w:rPr>
                <w:rFonts w:ascii="Arial" w:hAnsi="Arial" w:cs="Arial"/>
                <w:sz w:val="24"/>
                <w:szCs w:val="24"/>
              </w:rPr>
              <w:t xml:space="preserve">hasta las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04C5">
              <w:rPr>
                <w:rFonts w:ascii="Arial" w:hAnsi="Arial" w:cs="Arial"/>
                <w:sz w:val="24"/>
                <w:szCs w:val="24"/>
              </w:rPr>
              <w:t>5:30</w:t>
            </w:r>
            <w:r>
              <w:rPr>
                <w:rFonts w:ascii="Arial" w:hAnsi="Arial" w:cs="Arial"/>
                <w:sz w:val="24"/>
                <w:szCs w:val="24"/>
              </w:rPr>
              <w:t xml:space="preserve"> horas, en días hábiles.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AB3C90">
            <w:pPr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Oficina de Partes</w:t>
            </w:r>
          </w:p>
        </w:tc>
      </w:tr>
      <w:tr w:rsidR="00106A01" w:rsidTr="00AB3C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AB3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3.- Admisibilidad legal de candidatos y análisis de antecedentes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DE2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Desde el </w:t>
            </w:r>
            <w:r w:rsidR="00DE2809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al 2</w:t>
            </w:r>
            <w:r w:rsidR="00DE280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de ju</w:t>
            </w:r>
            <w:r w:rsidR="00DE280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io de 20</w:t>
            </w:r>
            <w:r w:rsidR="00DE280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DE2809"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Comité </w:t>
            </w:r>
            <w:r w:rsidR="00DE280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de selección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106A01" w:rsidTr="00AB3C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DE2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4.- Informe Admisibilidad del </w:t>
            </w:r>
            <w:r w:rsidR="00DE2809">
              <w:rPr>
                <w:rFonts w:ascii="Arial" w:hAnsi="Arial" w:cs="Arial"/>
                <w:sz w:val="24"/>
                <w:szCs w:val="24"/>
              </w:rPr>
              <w:t xml:space="preserve">Comité de Selección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DE2809" w:rsidP="00DE2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106A0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06A01">
              <w:rPr>
                <w:rFonts w:ascii="Arial" w:hAnsi="Arial" w:cs="Arial"/>
                <w:sz w:val="24"/>
                <w:szCs w:val="24"/>
              </w:rPr>
              <w:t xml:space="preserve"> de ju</w:t>
            </w:r>
            <w:r>
              <w:rPr>
                <w:rFonts w:ascii="Arial" w:hAnsi="Arial" w:cs="Arial"/>
                <w:sz w:val="24"/>
                <w:szCs w:val="24"/>
              </w:rPr>
              <w:t>ni</w:t>
            </w:r>
            <w:r w:rsidR="00106A01">
              <w:rPr>
                <w:rFonts w:ascii="Arial" w:hAnsi="Arial" w:cs="Arial"/>
                <w:sz w:val="24"/>
                <w:szCs w:val="24"/>
              </w:rPr>
              <w:t>o de 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DE2809" w:rsidP="00DE2809"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Comité de Selección </w:t>
            </w:r>
          </w:p>
        </w:tc>
      </w:tr>
      <w:tr w:rsidR="00106A01" w:rsidTr="00AB3C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AB3C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 Entrevista Psicolaboral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DE2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Desde el 2</w:t>
            </w:r>
            <w:r w:rsidR="00DE2809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DE2809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DE2809">
              <w:rPr>
                <w:rFonts w:ascii="Arial" w:hAnsi="Arial" w:cs="Arial"/>
                <w:sz w:val="24"/>
                <w:szCs w:val="24"/>
              </w:rPr>
              <w:t>juni</w:t>
            </w:r>
            <w:r>
              <w:rPr>
                <w:rFonts w:ascii="Arial" w:hAnsi="Arial" w:cs="Arial"/>
                <w:sz w:val="24"/>
                <w:szCs w:val="24"/>
              </w:rPr>
              <w:t>o de 20</w:t>
            </w:r>
            <w:r w:rsidR="00DE280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DE2809" w:rsidP="00DE2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Comité de Selección </w:t>
            </w:r>
            <w:r w:rsidR="00106A0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(coordinar)</w:t>
            </w:r>
          </w:p>
        </w:tc>
      </w:tr>
      <w:tr w:rsidR="00106A01" w:rsidTr="00AB3C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AB3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6.- Entrevista Personal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6A36F6" w:rsidP="006A36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Desde el 03 </w:t>
            </w:r>
            <w:r w:rsidR="00106A01">
              <w:rPr>
                <w:rFonts w:ascii="Arial" w:hAnsi="Arial" w:cs="Arial"/>
                <w:sz w:val="24"/>
                <w:szCs w:val="24"/>
              </w:rPr>
              <w:t>al 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06A0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 xml:space="preserve">julio </w:t>
            </w:r>
            <w:r w:rsidR="00106A01">
              <w:rPr>
                <w:rFonts w:ascii="Arial" w:hAnsi="Arial" w:cs="Arial"/>
                <w:sz w:val="24"/>
                <w:szCs w:val="24"/>
              </w:rPr>
              <w:t>de 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6A36F6" w:rsidP="006A36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Comité de Selección </w:t>
            </w:r>
            <w:r w:rsidR="00106A0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(coordinar)</w:t>
            </w:r>
          </w:p>
        </w:tc>
      </w:tr>
      <w:tr w:rsidR="00106A01" w:rsidTr="00AB3C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AB3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7.- Proposición Terna a Autoridad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6A36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A36F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6A36F6">
              <w:rPr>
                <w:rFonts w:ascii="Arial" w:hAnsi="Arial" w:cs="Arial"/>
                <w:sz w:val="24"/>
                <w:szCs w:val="24"/>
              </w:rPr>
              <w:t>julio</w:t>
            </w:r>
            <w:r>
              <w:rPr>
                <w:rFonts w:ascii="Arial" w:hAnsi="Arial" w:cs="Arial"/>
                <w:sz w:val="24"/>
                <w:szCs w:val="24"/>
              </w:rPr>
              <w:t xml:space="preserve"> de 20</w:t>
            </w:r>
            <w:r w:rsidR="006A36F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AB3C90">
            <w:pPr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Comité de Selección</w:t>
            </w:r>
          </w:p>
        </w:tc>
      </w:tr>
      <w:tr w:rsidR="00106A01" w:rsidTr="00AB3C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6A36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8.- Resolución de Alcalde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6A36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Desde el 1</w:t>
            </w:r>
            <w:r w:rsidR="006A36F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al 1</w:t>
            </w:r>
            <w:r w:rsidR="006A36F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6A36F6">
              <w:rPr>
                <w:rFonts w:ascii="Arial" w:hAnsi="Arial" w:cs="Arial"/>
                <w:sz w:val="24"/>
                <w:szCs w:val="24"/>
              </w:rPr>
              <w:t>julio</w:t>
            </w:r>
            <w:r>
              <w:rPr>
                <w:rFonts w:ascii="Arial" w:hAnsi="Arial" w:cs="Arial"/>
                <w:sz w:val="24"/>
                <w:szCs w:val="24"/>
              </w:rPr>
              <w:t xml:space="preserve"> de 20</w:t>
            </w:r>
            <w:r w:rsidR="006A36F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6A36F6">
            <w:pPr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ALCALDE</w:t>
            </w:r>
          </w:p>
        </w:tc>
      </w:tr>
      <w:tr w:rsidR="00106A01" w:rsidTr="00AB3C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AB3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9.- Notificación de resultado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6A36F6" w:rsidP="006A36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106A0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julio </w:t>
            </w:r>
            <w:r w:rsidR="00106A01">
              <w:rPr>
                <w:rFonts w:ascii="Arial" w:hAnsi="Arial" w:cs="Arial"/>
                <w:sz w:val="24"/>
                <w:szCs w:val="24"/>
              </w:rPr>
              <w:t>de 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106A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6A36F6" w:rsidP="006A36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Comité de Selección</w:t>
            </w:r>
          </w:p>
        </w:tc>
      </w:tr>
      <w:tr w:rsidR="00106A01" w:rsidTr="00AB3C9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AB3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10.- Inicio de funciones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6A36F6" w:rsidP="006A36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106A0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julio</w:t>
            </w:r>
            <w:r w:rsidR="00106A01">
              <w:rPr>
                <w:rFonts w:ascii="Arial" w:hAnsi="Arial" w:cs="Arial"/>
                <w:sz w:val="24"/>
                <w:szCs w:val="24"/>
              </w:rPr>
              <w:t xml:space="preserve"> de 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01" w:rsidRDefault="00106A01" w:rsidP="006A36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Jefe de Recursos Humanos </w:t>
            </w:r>
          </w:p>
        </w:tc>
      </w:tr>
    </w:tbl>
    <w:p w:rsidR="006A36F6" w:rsidRDefault="006A36F6" w:rsidP="00F446FF">
      <w:pPr>
        <w:jc w:val="both"/>
        <w:rPr>
          <w:rFonts w:ascii="Arial" w:hAnsi="Arial" w:cs="Arial"/>
          <w:b/>
          <w:sz w:val="24"/>
          <w:szCs w:val="24"/>
        </w:rPr>
      </w:pPr>
    </w:p>
    <w:p w:rsidR="00F446FF" w:rsidRDefault="00F446FF" w:rsidP="00F446F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8E5123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Término del proceso de concurso</w:t>
      </w:r>
    </w:p>
    <w:p w:rsidR="00F446FF" w:rsidRDefault="00F446FF" w:rsidP="00F44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concurso se resolverá a más tardar el día </w:t>
      </w:r>
      <w:r w:rsidR="006A36F6">
        <w:rPr>
          <w:rFonts w:ascii="Arial" w:hAnsi="Arial" w:cs="Arial"/>
          <w:sz w:val="24"/>
          <w:szCs w:val="24"/>
        </w:rPr>
        <w:t>1</w:t>
      </w:r>
      <w:r w:rsidR="0053427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6A36F6">
        <w:rPr>
          <w:rFonts w:ascii="Arial" w:hAnsi="Arial" w:cs="Arial"/>
          <w:sz w:val="24"/>
          <w:szCs w:val="24"/>
        </w:rPr>
        <w:t>julio</w:t>
      </w:r>
      <w:r>
        <w:rPr>
          <w:rFonts w:ascii="Arial" w:hAnsi="Arial" w:cs="Arial"/>
          <w:sz w:val="24"/>
          <w:szCs w:val="24"/>
        </w:rPr>
        <w:t xml:space="preserve"> de 20</w:t>
      </w:r>
      <w:r w:rsidR="006A36F6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</w:t>
      </w:r>
    </w:p>
    <w:p w:rsidR="00740219" w:rsidRDefault="0038647E" w:rsidP="0038647E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La Municipalidad, a través de</w:t>
      </w:r>
      <w:r w:rsidR="009D3E77">
        <w:rPr>
          <w:rFonts w:ascii="Arial" w:hAnsi="Arial" w:cs="Arial"/>
          <w:sz w:val="24"/>
          <w:szCs w:val="24"/>
        </w:rPr>
        <w:t>l Jefe de R</w:t>
      </w:r>
      <w:r w:rsidR="000E3171" w:rsidRPr="00354A0D">
        <w:rPr>
          <w:rFonts w:ascii="Arial" w:hAnsi="Arial" w:cs="Arial"/>
          <w:sz w:val="24"/>
          <w:szCs w:val="24"/>
        </w:rPr>
        <w:t>ecursos Humanos</w:t>
      </w:r>
      <w:r w:rsidRPr="00354A0D">
        <w:rPr>
          <w:rFonts w:ascii="Arial" w:hAnsi="Arial" w:cs="Arial"/>
          <w:sz w:val="24"/>
          <w:szCs w:val="24"/>
        </w:rPr>
        <w:t>, comunicará a los postulantes finalistas por c</w:t>
      </w:r>
      <w:r w:rsidR="006A36F6">
        <w:rPr>
          <w:rFonts w:ascii="Arial" w:hAnsi="Arial" w:cs="Arial"/>
          <w:sz w:val="24"/>
          <w:szCs w:val="24"/>
        </w:rPr>
        <w:t xml:space="preserve">orreo electrónico </w:t>
      </w:r>
      <w:r w:rsidRPr="00354A0D">
        <w:rPr>
          <w:rFonts w:ascii="Arial" w:hAnsi="Arial" w:cs="Arial"/>
          <w:sz w:val="24"/>
          <w:szCs w:val="24"/>
        </w:rPr>
        <w:t xml:space="preserve">la </w:t>
      </w:r>
      <w:r w:rsidR="006A36F6">
        <w:rPr>
          <w:rFonts w:ascii="Arial" w:hAnsi="Arial" w:cs="Arial"/>
          <w:sz w:val="24"/>
          <w:szCs w:val="24"/>
        </w:rPr>
        <w:t xml:space="preserve">resolución </w:t>
      </w:r>
      <w:r w:rsidRPr="00354A0D">
        <w:rPr>
          <w:rFonts w:ascii="Arial" w:hAnsi="Arial" w:cs="Arial"/>
          <w:sz w:val="24"/>
          <w:szCs w:val="24"/>
        </w:rPr>
        <w:t xml:space="preserve">del </w:t>
      </w:r>
      <w:r w:rsidR="006A36F6">
        <w:rPr>
          <w:rFonts w:ascii="Arial" w:hAnsi="Arial" w:cs="Arial"/>
          <w:sz w:val="24"/>
          <w:szCs w:val="24"/>
        </w:rPr>
        <w:t>concurso</w:t>
      </w:r>
      <w:r w:rsidRPr="00354A0D">
        <w:rPr>
          <w:rFonts w:ascii="Arial" w:hAnsi="Arial" w:cs="Arial"/>
          <w:sz w:val="24"/>
          <w:szCs w:val="24"/>
        </w:rPr>
        <w:t>.</w:t>
      </w:r>
    </w:p>
    <w:p w:rsidR="00740219" w:rsidRDefault="00740219" w:rsidP="0038647E">
      <w:pPr>
        <w:jc w:val="both"/>
        <w:rPr>
          <w:rFonts w:ascii="Arial" w:hAnsi="Arial" w:cs="Arial"/>
          <w:sz w:val="24"/>
          <w:szCs w:val="24"/>
        </w:rPr>
      </w:pPr>
    </w:p>
    <w:p w:rsidR="00740219" w:rsidRDefault="00740219" w:rsidP="0038647E">
      <w:pPr>
        <w:jc w:val="both"/>
        <w:rPr>
          <w:rFonts w:ascii="Arial" w:hAnsi="Arial" w:cs="Arial"/>
          <w:sz w:val="24"/>
          <w:szCs w:val="24"/>
        </w:rPr>
      </w:pPr>
    </w:p>
    <w:p w:rsidR="0038647E" w:rsidRPr="00354A0D" w:rsidRDefault="0038647E" w:rsidP="0038647E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b/>
          <w:sz w:val="24"/>
          <w:szCs w:val="24"/>
        </w:rPr>
        <w:lastRenderedPageBreak/>
        <w:t>II. ASPECTOS TÉCNICOS DEL PROCESO</w:t>
      </w:r>
    </w:p>
    <w:p w:rsidR="0038647E" w:rsidRPr="00354A0D" w:rsidRDefault="0038647E" w:rsidP="0038647E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Los aspectos técnicos están compuestos por los siguientes elementos:</w:t>
      </w:r>
    </w:p>
    <w:p w:rsidR="0038647E" w:rsidRPr="00354A0D" w:rsidRDefault="0038647E" w:rsidP="0038647E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1. Perfil de</w:t>
      </w:r>
      <w:r w:rsidR="000E3171" w:rsidRPr="00354A0D">
        <w:rPr>
          <w:rFonts w:ascii="Arial" w:hAnsi="Arial" w:cs="Arial"/>
          <w:sz w:val="24"/>
          <w:szCs w:val="24"/>
        </w:rPr>
        <w:t xml:space="preserve">l </w:t>
      </w:r>
      <w:r w:rsidRPr="00354A0D">
        <w:rPr>
          <w:rFonts w:ascii="Arial" w:hAnsi="Arial" w:cs="Arial"/>
          <w:sz w:val="24"/>
          <w:szCs w:val="24"/>
        </w:rPr>
        <w:t>cargo</w:t>
      </w:r>
    </w:p>
    <w:p w:rsidR="0038647E" w:rsidRPr="00354A0D" w:rsidRDefault="0038647E" w:rsidP="0038647E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 xml:space="preserve">2. Competencias y aptitudes requeridas para desempeñar </w:t>
      </w:r>
      <w:r w:rsidR="000E3171" w:rsidRPr="00354A0D">
        <w:rPr>
          <w:rFonts w:ascii="Arial" w:hAnsi="Arial" w:cs="Arial"/>
          <w:sz w:val="24"/>
          <w:szCs w:val="24"/>
        </w:rPr>
        <w:t>el cargo</w:t>
      </w:r>
    </w:p>
    <w:p w:rsidR="0038647E" w:rsidRDefault="0038647E" w:rsidP="0038647E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3. Forma de acreditar el cumplimiento de los requisitos del perfil académico, profesional y/o técnico</w:t>
      </w:r>
    </w:p>
    <w:p w:rsidR="0038647E" w:rsidRPr="00354A0D" w:rsidRDefault="00ED13B2" w:rsidP="0038647E">
      <w:pPr>
        <w:jc w:val="both"/>
        <w:rPr>
          <w:rFonts w:ascii="Arial" w:hAnsi="Arial" w:cs="Arial"/>
          <w:b/>
          <w:sz w:val="24"/>
          <w:szCs w:val="24"/>
        </w:rPr>
      </w:pPr>
      <w:r w:rsidRPr="00354A0D">
        <w:rPr>
          <w:rFonts w:ascii="Arial" w:hAnsi="Arial" w:cs="Arial"/>
          <w:b/>
          <w:sz w:val="24"/>
          <w:szCs w:val="24"/>
        </w:rPr>
        <w:t>1.- Perfil Profesional del Cargo</w:t>
      </w:r>
    </w:p>
    <w:p w:rsidR="00106A01" w:rsidRPr="00106A01" w:rsidRDefault="0038647E" w:rsidP="00106A01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b/>
          <w:sz w:val="24"/>
          <w:szCs w:val="24"/>
        </w:rPr>
        <w:t>1.1.- Requisitos Específicos:</w:t>
      </w:r>
      <w:r w:rsidRPr="00354A0D">
        <w:rPr>
          <w:rFonts w:ascii="Arial" w:hAnsi="Arial" w:cs="Arial"/>
          <w:sz w:val="24"/>
          <w:szCs w:val="24"/>
        </w:rPr>
        <w:t xml:space="preserve"> </w:t>
      </w:r>
      <w:r w:rsidR="00106A01" w:rsidRPr="00106A01">
        <w:rPr>
          <w:rFonts w:ascii="Arial" w:hAnsi="Arial" w:cs="Arial"/>
          <w:sz w:val="24"/>
          <w:szCs w:val="24"/>
        </w:rPr>
        <w:t>En virtud de lo que señala el artículo 8 N°</w:t>
      </w:r>
      <w:r w:rsidR="00106A01">
        <w:rPr>
          <w:rFonts w:ascii="Arial" w:hAnsi="Arial" w:cs="Arial"/>
          <w:sz w:val="24"/>
          <w:szCs w:val="24"/>
        </w:rPr>
        <w:t>6</w:t>
      </w:r>
      <w:r w:rsidR="00106A01" w:rsidRPr="00106A01">
        <w:rPr>
          <w:rFonts w:ascii="Arial" w:hAnsi="Arial" w:cs="Arial"/>
          <w:sz w:val="24"/>
          <w:szCs w:val="24"/>
        </w:rPr>
        <w:t xml:space="preserve"> de la Ley 18.883, “Establézcanse los siguientes requisitos para el ingreso y la promoción en los cargos de las plantas de personal de las municipalidades:</w:t>
      </w:r>
    </w:p>
    <w:p w:rsidR="00106A01" w:rsidRPr="006A36F6" w:rsidRDefault="00106A01" w:rsidP="00106A01">
      <w:pPr>
        <w:jc w:val="both"/>
        <w:rPr>
          <w:rFonts w:ascii="Arial" w:hAnsi="Arial" w:cs="Arial"/>
          <w:sz w:val="24"/>
          <w:szCs w:val="24"/>
        </w:rPr>
      </w:pPr>
      <w:r w:rsidRPr="006A36F6">
        <w:rPr>
          <w:rFonts w:ascii="Arial" w:hAnsi="Arial" w:cs="Arial"/>
          <w:sz w:val="24"/>
          <w:szCs w:val="24"/>
        </w:rPr>
        <w:t xml:space="preserve">Plantas de Auxiliares: Certificado de Licencia Enseñanza </w:t>
      </w:r>
      <w:r w:rsidR="00F10D79">
        <w:rPr>
          <w:rFonts w:ascii="Arial" w:hAnsi="Arial" w:cs="Arial"/>
          <w:sz w:val="24"/>
          <w:szCs w:val="24"/>
        </w:rPr>
        <w:t>Básica</w:t>
      </w:r>
      <w:r w:rsidRPr="006A36F6">
        <w:rPr>
          <w:rFonts w:ascii="Arial" w:hAnsi="Arial" w:cs="Arial"/>
          <w:sz w:val="24"/>
          <w:szCs w:val="24"/>
        </w:rPr>
        <w:t>, otorgada por un establecimiento de educación del Estado o reconocido por éste”.</w:t>
      </w:r>
    </w:p>
    <w:p w:rsidR="00106A01" w:rsidRDefault="0002109F" w:rsidP="00106A01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 de lo anterior, e</w:t>
      </w:r>
      <w:r w:rsidR="00106A01" w:rsidRPr="006A36F6">
        <w:rPr>
          <w:rFonts w:ascii="Arial" w:hAnsi="Arial" w:cs="Arial"/>
          <w:sz w:val="24"/>
          <w:szCs w:val="24"/>
        </w:rPr>
        <w:t>l postulante le será exigible poseer las licencias de conducir</w:t>
      </w:r>
      <w:r w:rsidR="00106A01">
        <w:rPr>
          <w:rFonts w:ascii="Arial" w:hAnsi="Arial" w:cs="Arial"/>
          <w:sz w:val="24"/>
          <w:szCs w:val="24"/>
        </w:rPr>
        <w:t xml:space="preserve"> profesionales que se señalan: </w:t>
      </w:r>
      <w:r w:rsidR="00F73A96">
        <w:rPr>
          <w:rFonts w:ascii="Arial" w:hAnsi="Arial" w:cs="Arial"/>
          <w:sz w:val="24"/>
          <w:szCs w:val="24"/>
        </w:rPr>
        <w:t>habilitante transporte de pasajeros (</w:t>
      </w:r>
      <w:r w:rsidR="00106A01">
        <w:rPr>
          <w:rFonts w:ascii="Arial" w:hAnsi="Arial" w:cs="Arial"/>
          <w:sz w:val="24"/>
          <w:szCs w:val="24"/>
        </w:rPr>
        <w:t xml:space="preserve">A1 </w:t>
      </w:r>
      <w:r w:rsidR="00F73A96">
        <w:rPr>
          <w:rFonts w:ascii="Arial" w:hAnsi="Arial" w:cs="Arial"/>
          <w:sz w:val="24"/>
          <w:szCs w:val="24"/>
        </w:rPr>
        <w:t>antigua o A2 nueva), habilitante transporte de carga (</w:t>
      </w:r>
      <w:r w:rsidR="00106A01">
        <w:rPr>
          <w:rFonts w:ascii="Arial" w:hAnsi="Arial" w:cs="Arial"/>
          <w:sz w:val="24"/>
          <w:szCs w:val="24"/>
        </w:rPr>
        <w:t>A2 antigua</w:t>
      </w:r>
      <w:r w:rsidR="006A36F6">
        <w:rPr>
          <w:rFonts w:ascii="Arial" w:hAnsi="Arial" w:cs="Arial"/>
          <w:sz w:val="24"/>
          <w:szCs w:val="24"/>
        </w:rPr>
        <w:t xml:space="preserve"> o</w:t>
      </w:r>
      <w:r w:rsidR="00106A01">
        <w:rPr>
          <w:rFonts w:ascii="Arial" w:hAnsi="Arial" w:cs="Arial"/>
          <w:sz w:val="24"/>
          <w:szCs w:val="24"/>
        </w:rPr>
        <w:t xml:space="preserve"> </w:t>
      </w:r>
      <w:r w:rsidR="00106A01">
        <w:rPr>
          <w:rFonts w:ascii="Arial" w:hAnsi="Arial" w:cs="Arial"/>
          <w:color w:val="0D0D0D" w:themeColor="text1" w:themeTint="F2"/>
          <w:sz w:val="24"/>
          <w:szCs w:val="24"/>
        </w:rPr>
        <w:t>A4 nueva</w:t>
      </w:r>
      <w:r w:rsidR="00F73A96">
        <w:rPr>
          <w:rFonts w:ascii="Arial" w:hAnsi="Arial" w:cs="Arial"/>
          <w:color w:val="0D0D0D" w:themeColor="text1" w:themeTint="F2"/>
          <w:sz w:val="24"/>
          <w:szCs w:val="24"/>
        </w:rPr>
        <w:t xml:space="preserve">), </w:t>
      </w:r>
      <w:r w:rsidR="00B135D8">
        <w:rPr>
          <w:rFonts w:ascii="Arial" w:hAnsi="Arial" w:cs="Arial"/>
          <w:color w:val="0D0D0D" w:themeColor="text1" w:themeTint="F2"/>
          <w:sz w:val="24"/>
          <w:szCs w:val="24"/>
        </w:rPr>
        <w:t xml:space="preserve">y </w:t>
      </w:r>
      <w:r w:rsidR="00106A01">
        <w:rPr>
          <w:rFonts w:ascii="Arial" w:hAnsi="Arial" w:cs="Arial"/>
          <w:color w:val="0D0D0D" w:themeColor="text1" w:themeTint="F2"/>
          <w:sz w:val="24"/>
          <w:szCs w:val="24"/>
        </w:rPr>
        <w:t xml:space="preserve">además </w:t>
      </w:r>
      <w:r w:rsidR="00B135D8">
        <w:rPr>
          <w:rFonts w:ascii="Arial" w:hAnsi="Arial" w:cs="Arial"/>
          <w:color w:val="0D0D0D" w:themeColor="text1" w:themeTint="F2"/>
          <w:sz w:val="24"/>
          <w:szCs w:val="24"/>
        </w:rPr>
        <w:t xml:space="preserve">deseable </w:t>
      </w:r>
      <w:r w:rsidR="000811D9">
        <w:rPr>
          <w:rFonts w:ascii="Arial" w:hAnsi="Arial" w:cs="Arial"/>
          <w:color w:val="0D0D0D" w:themeColor="text1" w:themeTint="F2"/>
          <w:sz w:val="24"/>
          <w:szCs w:val="24"/>
        </w:rPr>
        <w:t xml:space="preserve">contar con </w:t>
      </w:r>
      <w:r w:rsidR="00402754">
        <w:rPr>
          <w:rFonts w:ascii="Arial" w:hAnsi="Arial" w:cs="Arial"/>
          <w:color w:val="0D0D0D" w:themeColor="text1" w:themeTint="F2"/>
          <w:sz w:val="24"/>
          <w:szCs w:val="24"/>
        </w:rPr>
        <w:t>la clase D</w:t>
      </w:r>
      <w:r w:rsidR="00106A01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F73A96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38647E" w:rsidRPr="00354A0D" w:rsidRDefault="00ED13B2" w:rsidP="0038647E">
      <w:pPr>
        <w:jc w:val="both"/>
        <w:rPr>
          <w:rFonts w:ascii="Arial" w:hAnsi="Arial" w:cs="Arial"/>
          <w:b/>
          <w:sz w:val="24"/>
          <w:szCs w:val="24"/>
        </w:rPr>
      </w:pPr>
      <w:r w:rsidRPr="00354A0D">
        <w:rPr>
          <w:rFonts w:ascii="Arial" w:hAnsi="Arial" w:cs="Arial"/>
          <w:b/>
          <w:sz w:val="24"/>
          <w:szCs w:val="24"/>
        </w:rPr>
        <w:t xml:space="preserve">2.- Competencias y Aptitudes Requeridas para Desempeñar </w:t>
      </w:r>
      <w:r w:rsidR="000E3171" w:rsidRPr="00354A0D">
        <w:rPr>
          <w:rFonts w:ascii="Arial" w:hAnsi="Arial" w:cs="Arial"/>
          <w:b/>
          <w:sz w:val="24"/>
          <w:szCs w:val="24"/>
        </w:rPr>
        <w:t xml:space="preserve">el </w:t>
      </w:r>
      <w:r w:rsidRPr="00354A0D">
        <w:rPr>
          <w:rFonts w:ascii="Arial" w:hAnsi="Arial" w:cs="Arial"/>
          <w:b/>
          <w:sz w:val="24"/>
          <w:szCs w:val="24"/>
        </w:rPr>
        <w:t>Cargo</w:t>
      </w:r>
    </w:p>
    <w:p w:rsidR="0038647E" w:rsidRPr="00354A0D" w:rsidRDefault="0038647E" w:rsidP="0038647E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 xml:space="preserve">Se entiende por competencias el conjunto de destrezas, habilidades, conocimientos y características conductuales </w:t>
      </w:r>
      <w:r w:rsidR="00CD6788" w:rsidRPr="00354A0D">
        <w:rPr>
          <w:rFonts w:ascii="Arial" w:hAnsi="Arial" w:cs="Arial"/>
          <w:sz w:val="24"/>
          <w:szCs w:val="24"/>
        </w:rPr>
        <w:t>que,</w:t>
      </w:r>
      <w:r w:rsidRPr="00354A0D">
        <w:rPr>
          <w:rFonts w:ascii="Arial" w:hAnsi="Arial" w:cs="Arial"/>
          <w:sz w:val="24"/>
          <w:szCs w:val="24"/>
        </w:rPr>
        <w:t xml:space="preserve"> combinados frente a una situación de trabajo, predicen un desempeño superior.</w:t>
      </w:r>
    </w:p>
    <w:p w:rsidR="0038647E" w:rsidRPr="00354A0D" w:rsidRDefault="0038647E" w:rsidP="0038647E">
      <w:pPr>
        <w:jc w:val="both"/>
        <w:rPr>
          <w:rFonts w:ascii="Arial" w:hAnsi="Arial" w:cs="Arial"/>
          <w:b/>
          <w:sz w:val="24"/>
          <w:szCs w:val="24"/>
        </w:rPr>
      </w:pPr>
      <w:r w:rsidRPr="00354A0D">
        <w:rPr>
          <w:rFonts w:ascii="Arial" w:hAnsi="Arial" w:cs="Arial"/>
          <w:b/>
          <w:sz w:val="24"/>
          <w:szCs w:val="24"/>
        </w:rPr>
        <w:t>2.1 Liderazgo y capacidad de coordinación</w:t>
      </w:r>
    </w:p>
    <w:p w:rsidR="0038647E" w:rsidRPr="00354A0D" w:rsidRDefault="0038647E" w:rsidP="0038647E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Capacidad para potenciar una unidad municipal productiva en un clima organizacional de respeto, confianza, colaboración, orden y estructura, articulando sus habilidades con las del equipo, motivando para el logro de objetivos dispuestos por la autoridad comunal, entregando retroalimentación y reconociendo los logros, trabajando a la par y en conjunto para gestionar los cambios. Implica asumir la responsabilidad por los resultados y tomar medidas difíciles, modelando conductas en los miembros de su equipo y concretizando instancias para el desarrollo de sus competencias y potencial.</w:t>
      </w:r>
    </w:p>
    <w:p w:rsidR="0038647E" w:rsidRPr="00354A0D" w:rsidRDefault="0038647E" w:rsidP="0038647E">
      <w:pPr>
        <w:jc w:val="both"/>
        <w:rPr>
          <w:rFonts w:ascii="Arial" w:hAnsi="Arial" w:cs="Arial"/>
          <w:b/>
          <w:sz w:val="24"/>
          <w:szCs w:val="24"/>
        </w:rPr>
      </w:pPr>
      <w:r w:rsidRPr="00354A0D">
        <w:rPr>
          <w:rFonts w:ascii="Arial" w:hAnsi="Arial" w:cs="Arial"/>
          <w:b/>
          <w:sz w:val="24"/>
          <w:szCs w:val="24"/>
        </w:rPr>
        <w:t>2.2 Manejo de crisis y contingencia</w:t>
      </w:r>
    </w:p>
    <w:p w:rsidR="0038647E" w:rsidRDefault="0038647E" w:rsidP="0038647E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Capacidad para identificar y administrar situaciones de presión, contingencia y conflictos, creando soluciones oportunas y acordes a los valores y objetivos del municipio. Implica la capacidad para establecer límites y promover mecanismos de colaboración en la resolución de conflictos.</w:t>
      </w:r>
    </w:p>
    <w:p w:rsidR="0038647E" w:rsidRPr="00354A0D" w:rsidRDefault="0038647E" w:rsidP="0038647E">
      <w:pPr>
        <w:jc w:val="both"/>
        <w:rPr>
          <w:rFonts w:ascii="Arial" w:hAnsi="Arial" w:cs="Arial"/>
          <w:b/>
          <w:sz w:val="24"/>
          <w:szCs w:val="24"/>
        </w:rPr>
      </w:pPr>
      <w:r w:rsidRPr="00354A0D">
        <w:rPr>
          <w:rFonts w:ascii="Arial" w:hAnsi="Arial" w:cs="Arial"/>
          <w:b/>
          <w:sz w:val="24"/>
          <w:szCs w:val="24"/>
        </w:rPr>
        <w:t>2.3 Conocimiento técnico relativo al cargo</w:t>
      </w:r>
    </w:p>
    <w:p w:rsidR="0038647E" w:rsidRDefault="0038647E" w:rsidP="0038647E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Conocimientos en el ámbito público y/o experiencia en municipio. Manejo de herramientas</w:t>
      </w:r>
      <w:r w:rsidR="00541C6E">
        <w:rPr>
          <w:rFonts w:ascii="Arial" w:hAnsi="Arial" w:cs="Arial"/>
          <w:sz w:val="24"/>
          <w:szCs w:val="24"/>
        </w:rPr>
        <w:t xml:space="preserve"> y mecánica básica aplicable a vehículos medianos y mayores; y, conocimiento de la </w:t>
      </w:r>
      <w:r w:rsidRPr="00354A0D">
        <w:rPr>
          <w:rFonts w:ascii="Arial" w:hAnsi="Arial" w:cs="Arial"/>
          <w:sz w:val="24"/>
          <w:szCs w:val="24"/>
        </w:rPr>
        <w:t>normativa aplicable a las municipalidades y aquellas inherentes o relacionadas al cargo que postula.</w:t>
      </w:r>
    </w:p>
    <w:p w:rsidR="00ED13B2" w:rsidRPr="00354A0D" w:rsidRDefault="00ED13B2" w:rsidP="00ED13B2">
      <w:pPr>
        <w:jc w:val="both"/>
        <w:rPr>
          <w:rFonts w:ascii="Arial" w:hAnsi="Arial" w:cs="Arial"/>
          <w:b/>
          <w:sz w:val="24"/>
          <w:szCs w:val="24"/>
        </w:rPr>
      </w:pPr>
      <w:r w:rsidRPr="00354A0D">
        <w:rPr>
          <w:rFonts w:ascii="Arial" w:hAnsi="Arial" w:cs="Arial"/>
          <w:b/>
          <w:sz w:val="24"/>
          <w:szCs w:val="24"/>
        </w:rPr>
        <w:t>2.4 Capacidad de Argumentación y de Análisis</w:t>
      </w:r>
    </w:p>
    <w:p w:rsidR="00ED13B2" w:rsidRDefault="00ED13B2" w:rsidP="00ED13B2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La capac</w:t>
      </w:r>
      <w:r w:rsidR="000E3171" w:rsidRPr="00354A0D">
        <w:rPr>
          <w:rFonts w:ascii="Arial" w:hAnsi="Arial" w:cs="Arial"/>
          <w:sz w:val="24"/>
          <w:szCs w:val="24"/>
        </w:rPr>
        <w:t>idad de argumentación se refiere</w:t>
      </w:r>
      <w:r w:rsidRPr="00354A0D">
        <w:rPr>
          <w:rFonts w:ascii="Arial" w:hAnsi="Arial" w:cs="Arial"/>
          <w:sz w:val="24"/>
          <w:szCs w:val="24"/>
        </w:rPr>
        <w:t xml:space="preserve"> a aqu</w:t>
      </w:r>
      <w:r w:rsidR="000E3171" w:rsidRPr="00354A0D">
        <w:rPr>
          <w:rFonts w:ascii="Arial" w:hAnsi="Arial" w:cs="Arial"/>
          <w:sz w:val="24"/>
          <w:szCs w:val="24"/>
        </w:rPr>
        <w:t>e</w:t>
      </w:r>
      <w:r w:rsidRPr="00354A0D">
        <w:rPr>
          <w:rFonts w:ascii="Arial" w:hAnsi="Arial" w:cs="Arial"/>
          <w:sz w:val="24"/>
          <w:szCs w:val="24"/>
        </w:rPr>
        <w:t>lla en la cual se utiliza el razonamiento intelectual para defender una idea aportando razones que justifican una postura. Se refiere a la capacidad de procesar información compleja, utilizando el pensamiento objetivo, a través de la visión global de una situación particular, considerando en este proceso aspectos parciales y aquellos difíciles de percibir para poder llegar a una conclusión unificada.</w:t>
      </w:r>
    </w:p>
    <w:p w:rsidR="00740219" w:rsidRDefault="00740219" w:rsidP="00ED13B2">
      <w:pPr>
        <w:jc w:val="both"/>
        <w:rPr>
          <w:rFonts w:ascii="Arial" w:hAnsi="Arial" w:cs="Arial"/>
          <w:sz w:val="24"/>
          <w:szCs w:val="24"/>
        </w:rPr>
      </w:pPr>
    </w:p>
    <w:p w:rsidR="00C3125A" w:rsidRPr="00354A0D" w:rsidRDefault="00C3125A" w:rsidP="00ED13B2">
      <w:pPr>
        <w:jc w:val="both"/>
        <w:rPr>
          <w:rFonts w:ascii="Arial" w:hAnsi="Arial" w:cs="Arial"/>
          <w:sz w:val="24"/>
          <w:szCs w:val="24"/>
        </w:rPr>
      </w:pPr>
    </w:p>
    <w:p w:rsidR="00ED13B2" w:rsidRPr="00354A0D" w:rsidRDefault="00ED13B2" w:rsidP="00ED13B2">
      <w:pPr>
        <w:jc w:val="both"/>
        <w:rPr>
          <w:rFonts w:ascii="Arial" w:hAnsi="Arial" w:cs="Arial"/>
          <w:b/>
          <w:sz w:val="24"/>
          <w:szCs w:val="24"/>
        </w:rPr>
      </w:pPr>
      <w:r w:rsidRPr="00354A0D">
        <w:rPr>
          <w:rFonts w:ascii="Arial" w:hAnsi="Arial" w:cs="Arial"/>
          <w:b/>
          <w:sz w:val="24"/>
          <w:szCs w:val="24"/>
        </w:rPr>
        <w:t>2.5 Manejo de la entrevista</w:t>
      </w:r>
    </w:p>
    <w:p w:rsidR="00ED13B2" w:rsidRPr="00354A0D" w:rsidRDefault="00ED13B2" w:rsidP="00ED13B2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 xml:space="preserve">En la entrevista personal se evaluará la forma en cómo el postulante se desenvuelve a lo largo de la entrevista, utilizando correctamente el lenguaje, la coherencia en las ideas expuestas y el manejo y dominio en los distintos aspectos que se incluyen </w:t>
      </w:r>
      <w:r w:rsidR="000E3171" w:rsidRPr="00354A0D">
        <w:rPr>
          <w:rFonts w:ascii="Arial" w:hAnsi="Arial" w:cs="Arial"/>
          <w:sz w:val="24"/>
          <w:szCs w:val="24"/>
        </w:rPr>
        <w:t>en</w:t>
      </w:r>
      <w:r w:rsidRPr="00354A0D">
        <w:rPr>
          <w:rFonts w:ascii="Arial" w:hAnsi="Arial" w:cs="Arial"/>
          <w:sz w:val="24"/>
          <w:szCs w:val="24"/>
        </w:rPr>
        <w:t xml:space="preserve"> la evaluación.</w:t>
      </w:r>
    </w:p>
    <w:p w:rsidR="00ED13B2" w:rsidRPr="00354A0D" w:rsidRDefault="00ED13B2" w:rsidP="00ED13B2">
      <w:pPr>
        <w:jc w:val="both"/>
        <w:rPr>
          <w:rFonts w:ascii="Arial" w:hAnsi="Arial" w:cs="Arial"/>
          <w:b/>
          <w:sz w:val="24"/>
          <w:szCs w:val="24"/>
        </w:rPr>
      </w:pPr>
      <w:r w:rsidRPr="00354A0D">
        <w:rPr>
          <w:rFonts w:ascii="Arial" w:hAnsi="Arial" w:cs="Arial"/>
          <w:b/>
          <w:sz w:val="24"/>
          <w:szCs w:val="24"/>
        </w:rPr>
        <w:t>2.6 Solución de problemas</w:t>
      </w:r>
    </w:p>
    <w:p w:rsidR="00ED13B2" w:rsidRDefault="00ED13B2" w:rsidP="00ED13B2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Se traduce en la manera de resolver casos hipotéticos o problemas propuestos por el comité de selección, lo cual evidenciará la capacidad de reacción y conocimiento sobre la labor específica</w:t>
      </w:r>
      <w:r w:rsidR="000E3171" w:rsidRPr="00354A0D">
        <w:rPr>
          <w:rFonts w:ascii="Arial" w:hAnsi="Arial" w:cs="Arial"/>
          <w:sz w:val="24"/>
          <w:szCs w:val="24"/>
        </w:rPr>
        <w:t>.</w:t>
      </w:r>
      <w:r w:rsidRPr="00354A0D">
        <w:rPr>
          <w:rFonts w:ascii="Arial" w:hAnsi="Arial" w:cs="Arial"/>
          <w:sz w:val="24"/>
          <w:szCs w:val="24"/>
        </w:rPr>
        <w:t xml:space="preserve"> </w:t>
      </w:r>
    </w:p>
    <w:p w:rsidR="00ED13B2" w:rsidRPr="00354A0D" w:rsidRDefault="00ED13B2" w:rsidP="00ED13B2">
      <w:pPr>
        <w:jc w:val="both"/>
        <w:rPr>
          <w:rFonts w:ascii="Arial" w:hAnsi="Arial" w:cs="Arial"/>
          <w:b/>
          <w:sz w:val="24"/>
          <w:szCs w:val="24"/>
        </w:rPr>
      </w:pPr>
      <w:r w:rsidRPr="00354A0D">
        <w:rPr>
          <w:rFonts w:ascii="Arial" w:hAnsi="Arial" w:cs="Arial"/>
          <w:b/>
          <w:sz w:val="24"/>
          <w:szCs w:val="24"/>
        </w:rPr>
        <w:t>3.- Forma de Acreditar el Cumplimiento de los Requisitos del Perfil Académico, Profesional y Técnico.</w:t>
      </w:r>
    </w:p>
    <w:p w:rsidR="00ED13B2" w:rsidRPr="00354A0D" w:rsidRDefault="00ED13B2" w:rsidP="00ED13B2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La formación académica</w:t>
      </w:r>
      <w:r w:rsidR="000E3171" w:rsidRPr="00354A0D">
        <w:rPr>
          <w:rFonts w:ascii="Arial" w:hAnsi="Arial" w:cs="Arial"/>
          <w:sz w:val="24"/>
          <w:szCs w:val="24"/>
        </w:rPr>
        <w:t xml:space="preserve">, </w:t>
      </w:r>
      <w:r w:rsidRPr="00354A0D">
        <w:rPr>
          <w:rFonts w:ascii="Arial" w:hAnsi="Arial" w:cs="Arial"/>
          <w:sz w:val="24"/>
          <w:szCs w:val="24"/>
        </w:rPr>
        <w:t xml:space="preserve">enseñanza </w:t>
      </w:r>
      <w:r w:rsidR="009432E3">
        <w:rPr>
          <w:rFonts w:ascii="Arial" w:hAnsi="Arial" w:cs="Arial"/>
          <w:sz w:val="24"/>
          <w:szCs w:val="24"/>
        </w:rPr>
        <w:t>Básica</w:t>
      </w:r>
      <w:r w:rsidRPr="00354A0D">
        <w:rPr>
          <w:rFonts w:ascii="Arial" w:hAnsi="Arial" w:cs="Arial"/>
          <w:sz w:val="24"/>
          <w:szCs w:val="24"/>
        </w:rPr>
        <w:t xml:space="preserve">, deberá ser acreditado mediante copia autorizada de licencia de </w:t>
      </w:r>
      <w:r w:rsidR="000426EC">
        <w:rPr>
          <w:rFonts w:ascii="Arial" w:hAnsi="Arial" w:cs="Arial"/>
          <w:sz w:val="24"/>
          <w:szCs w:val="24"/>
        </w:rPr>
        <w:t xml:space="preserve">Enseñanza </w:t>
      </w:r>
      <w:r w:rsidR="009432E3">
        <w:rPr>
          <w:rFonts w:ascii="Arial" w:hAnsi="Arial" w:cs="Arial"/>
          <w:sz w:val="24"/>
          <w:szCs w:val="24"/>
        </w:rPr>
        <w:t>Básica</w:t>
      </w:r>
      <w:r w:rsidR="000426EC">
        <w:rPr>
          <w:rFonts w:ascii="Arial" w:hAnsi="Arial" w:cs="Arial"/>
          <w:sz w:val="24"/>
          <w:szCs w:val="24"/>
        </w:rPr>
        <w:t xml:space="preserve"> o</w:t>
      </w:r>
      <w:r w:rsidRPr="00354A0D">
        <w:rPr>
          <w:rFonts w:ascii="Arial" w:hAnsi="Arial" w:cs="Arial"/>
          <w:sz w:val="24"/>
          <w:szCs w:val="24"/>
        </w:rPr>
        <w:t xml:space="preserve"> copia autorizada de ést</w:t>
      </w:r>
      <w:r w:rsidR="000426EC">
        <w:rPr>
          <w:rFonts w:ascii="Arial" w:hAnsi="Arial" w:cs="Arial"/>
          <w:sz w:val="24"/>
          <w:szCs w:val="24"/>
        </w:rPr>
        <w:t>a</w:t>
      </w:r>
      <w:r w:rsidRPr="00354A0D">
        <w:rPr>
          <w:rFonts w:ascii="Arial" w:hAnsi="Arial" w:cs="Arial"/>
          <w:sz w:val="24"/>
          <w:szCs w:val="24"/>
        </w:rPr>
        <w:t>, emitid</w:t>
      </w:r>
      <w:r w:rsidR="000426EC">
        <w:rPr>
          <w:rFonts w:ascii="Arial" w:hAnsi="Arial" w:cs="Arial"/>
          <w:sz w:val="24"/>
          <w:szCs w:val="24"/>
        </w:rPr>
        <w:t>a</w:t>
      </w:r>
      <w:r w:rsidRPr="00354A0D">
        <w:rPr>
          <w:rFonts w:ascii="Arial" w:hAnsi="Arial" w:cs="Arial"/>
          <w:sz w:val="24"/>
          <w:szCs w:val="24"/>
        </w:rPr>
        <w:t xml:space="preserve"> por la entidad educacional respectiva.</w:t>
      </w:r>
    </w:p>
    <w:p w:rsidR="00ED13B2" w:rsidRPr="00354A0D" w:rsidRDefault="00ED13B2" w:rsidP="00ED13B2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 xml:space="preserve">Los cursos y </w:t>
      </w:r>
      <w:r w:rsidR="000426EC">
        <w:rPr>
          <w:rFonts w:ascii="Arial" w:hAnsi="Arial" w:cs="Arial"/>
          <w:sz w:val="24"/>
          <w:szCs w:val="24"/>
        </w:rPr>
        <w:t>otros estudios</w:t>
      </w:r>
      <w:r w:rsidRPr="00354A0D">
        <w:rPr>
          <w:rFonts w:ascii="Arial" w:hAnsi="Arial" w:cs="Arial"/>
          <w:sz w:val="24"/>
          <w:szCs w:val="24"/>
        </w:rPr>
        <w:t xml:space="preserve"> realizados se acreditarán mediante copia de certificados emitidos por la entidad correspondiente que los impartió</w:t>
      </w:r>
      <w:r w:rsidR="000E3171" w:rsidRPr="00354A0D">
        <w:rPr>
          <w:rFonts w:ascii="Arial" w:hAnsi="Arial" w:cs="Arial"/>
          <w:sz w:val="24"/>
          <w:szCs w:val="24"/>
        </w:rPr>
        <w:t>, en el que se señale la duración en tiempo y/o horas</w:t>
      </w:r>
      <w:r w:rsidRPr="00354A0D">
        <w:rPr>
          <w:rFonts w:ascii="Arial" w:hAnsi="Arial" w:cs="Arial"/>
          <w:sz w:val="24"/>
          <w:szCs w:val="24"/>
        </w:rPr>
        <w:t>.</w:t>
      </w:r>
    </w:p>
    <w:p w:rsidR="00ED13B2" w:rsidRPr="00354A0D" w:rsidRDefault="00ED13B2" w:rsidP="00ED13B2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La experiencia laboral se acreditará mediante copia de contrato de trabajo, acto administrativo de nombramiento, certificado emitido por el empleador respectivo, finiquito o cualquier otro medio idóneo que permita verificar la existencia de la relación laboral, funciones y su duración.</w:t>
      </w:r>
    </w:p>
    <w:p w:rsidR="00C3125A" w:rsidRDefault="00DE71D5" w:rsidP="00ED13B2">
      <w:pPr>
        <w:jc w:val="both"/>
        <w:rPr>
          <w:rFonts w:ascii="Arial" w:hAnsi="Arial" w:cs="Arial"/>
          <w:i/>
          <w:sz w:val="24"/>
          <w:szCs w:val="24"/>
        </w:rPr>
      </w:pPr>
      <w:r w:rsidRPr="00402754">
        <w:rPr>
          <w:rFonts w:ascii="Arial" w:hAnsi="Arial" w:cs="Arial"/>
          <w:sz w:val="24"/>
          <w:szCs w:val="24"/>
        </w:rPr>
        <w:t>(*) La acreditación mediante documentación original o copias autorizadas a que se refiere el presente título deberán ser presentada</w:t>
      </w:r>
      <w:r w:rsidR="005148AB" w:rsidRPr="00402754">
        <w:rPr>
          <w:rFonts w:ascii="Arial" w:hAnsi="Arial" w:cs="Arial"/>
          <w:sz w:val="24"/>
          <w:szCs w:val="24"/>
        </w:rPr>
        <w:t>s</w:t>
      </w:r>
      <w:r w:rsidRPr="00402754">
        <w:rPr>
          <w:rFonts w:ascii="Arial" w:hAnsi="Arial" w:cs="Arial"/>
          <w:sz w:val="24"/>
          <w:szCs w:val="24"/>
        </w:rPr>
        <w:t xml:space="preserve"> en original en la entrevista personal</w:t>
      </w:r>
      <w:r w:rsidRPr="00354A0D">
        <w:rPr>
          <w:rFonts w:ascii="Arial" w:hAnsi="Arial" w:cs="Arial"/>
          <w:i/>
          <w:sz w:val="24"/>
          <w:szCs w:val="24"/>
        </w:rPr>
        <w:t>.</w:t>
      </w:r>
    </w:p>
    <w:p w:rsidR="00C3125A" w:rsidRDefault="00C3125A" w:rsidP="00ED13B2">
      <w:pPr>
        <w:jc w:val="both"/>
        <w:rPr>
          <w:rFonts w:ascii="Arial" w:hAnsi="Arial" w:cs="Arial"/>
          <w:i/>
          <w:sz w:val="24"/>
          <w:szCs w:val="24"/>
        </w:rPr>
      </w:pPr>
    </w:p>
    <w:p w:rsidR="00ED13B2" w:rsidRPr="00354A0D" w:rsidRDefault="007D6319" w:rsidP="00ED13B2">
      <w:pPr>
        <w:jc w:val="both"/>
        <w:rPr>
          <w:rFonts w:ascii="Arial" w:hAnsi="Arial" w:cs="Arial"/>
          <w:b/>
          <w:sz w:val="24"/>
          <w:szCs w:val="24"/>
        </w:rPr>
      </w:pPr>
      <w:r w:rsidRPr="00354A0D">
        <w:rPr>
          <w:rFonts w:ascii="Arial" w:hAnsi="Arial" w:cs="Arial"/>
          <w:b/>
          <w:sz w:val="24"/>
          <w:szCs w:val="24"/>
        </w:rPr>
        <w:t>III.- PROCESO DE SELECCIÓN</w:t>
      </w:r>
    </w:p>
    <w:p w:rsidR="007D6319" w:rsidRPr="00354A0D" w:rsidRDefault="007D6319" w:rsidP="007D6319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El proceso de selección llevado a cabo está compuesto por los siguientes elementos:</w:t>
      </w:r>
    </w:p>
    <w:p w:rsidR="007D6319" w:rsidRPr="00354A0D" w:rsidRDefault="007D6319" w:rsidP="002F3D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 xml:space="preserve">1. </w:t>
      </w:r>
      <w:r w:rsidR="000E3171" w:rsidRPr="00354A0D">
        <w:rPr>
          <w:rFonts w:ascii="Arial" w:hAnsi="Arial" w:cs="Arial"/>
          <w:sz w:val="24"/>
          <w:szCs w:val="24"/>
        </w:rPr>
        <w:t>Validación de la documentación</w:t>
      </w:r>
      <w:r w:rsidRPr="00354A0D">
        <w:rPr>
          <w:rFonts w:ascii="Arial" w:hAnsi="Arial" w:cs="Arial"/>
          <w:sz w:val="24"/>
          <w:szCs w:val="24"/>
        </w:rPr>
        <w:t xml:space="preserve"> por parte del </w:t>
      </w:r>
      <w:r w:rsidR="00402754">
        <w:rPr>
          <w:rFonts w:ascii="Arial" w:hAnsi="Arial" w:cs="Arial"/>
          <w:sz w:val="24"/>
          <w:szCs w:val="24"/>
        </w:rPr>
        <w:t>Comité de Selección</w:t>
      </w:r>
      <w:r w:rsidR="00B61211" w:rsidRPr="00354A0D">
        <w:rPr>
          <w:rFonts w:ascii="Arial" w:hAnsi="Arial" w:cs="Arial"/>
          <w:sz w:val="24"/>
          <w:szCs w:val="24"/>
        </w:rPr>
        <w:t>.</w:t>
      </w:r>
    </w:p>
    <w:p w:rsidR="007D6319" w:rsidRPr="00354A0D" w:rsidRDefault="007D6319" w:rsidP="002F3D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2. Variables a evaluar</w:t>
      </w:r>
    </w:p>
    <w:p w:rsidR="007D6319" w:rsidRDefault="007D6319" w:rsidP="002F3D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3. Puntaje mínimo para ser considerado postulante idóneo</w:t>
      </w:r>
    </w:p>
    <w:p w:rsidR="00C3125A" w:rsidRDefault="00C3125A" w:rsidP="002F3D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6319" w:rsidRPr="00354A0D" w:rsidRDefault="007D6319" w:rsidP="007D6319">
      <w:pPr>
        <w:jc w:val="both"/>
        <w:rPr>
          <w:rFonts w:ascii="Arial" w:hAnsi="Arial" w:cs="Arial"/>
          <w:b/>
          <w:sz w:val="24"/>
          <w:szCs w:val="24"/>
        </w:rPr>
      </w:pPr>
      <w:r w:rsidRPr="00354A0D">
        <w:rPr>
          <w:rFonts w:ascii="Arial" w:hAnsi="Arial" w:cs="Arial"/>
          <w:b/>
          <w:sz w:val="24"/>
          <w:szCs w:val="24"/>
        </w:rPr>
        <w:t xml:space="preserve">1.- Selección por Parte del </w:t>
      </w:r>
      <w:r w:rsidR="000E3171" w:rsidRPr="00354A0D">
        <w:rPr>
          <w:rFonts w:ascii="Arial" w:hAnsi="Arial" w:cs="Arial"/>
          <w:b/>
          <w:sz w:val="24"/>
          <w:szCs w:val="24"/>
        </w:rPr>
        <w:t xml:space="preserve">Comité de Selección </w:t>
      </w:r>
    </w:p>
    <w:p w:rsidR="008674B0" w:rsidRDefault="007D6319" w:rsidP="007D6319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 xml:space="preserve">El proceso de selección será llevado a cabo por </w:t>
      </w:r>
      <w:r w:rsidR="000E3171" w:rsidRPr="00354A0D">
        <w:rPr>
          <w:rFonts w:ascii="Arial" w:hAnsi="Arial" w:cs="Arial"/>
          <w:sz w:val="24"/>
          <w:szCs w:val="24"/>
        </w:rPr>
        <w:t>el Comit</w:t>
      </w:r>
      <w:r w:rsidR="00B61211" w:rsidRPr="00354A0D">
        <w:rPr>
          <w:rFonts w:ascii="Arial" w:hAnsi="Arial" w:cs="Arial"/>
          <w:sz w:val="24"/>
          <w:szCs w:val="24"/>
        </w:rPr>
        <w:t>é de Selección, y actuará como S</w:t>
      </w:r>
      <w:r w:rsidR="000E3171" w:rsidRPr="00354A0D">
        <w:rPr>
          <w:rFonts w:ascii="Arial" w:hAnsi="Arial" w:cs="Arial"/>
          <w:sz w:val="24"/>
          <w:szCs w:val="24"/>
        </w:rPr>
        <w:t>ecretar</w:t>
      </w:r>
      <w:r w:rsidR="00B61211" w:rsidRPr="00354A0D">
        <w:rPr>
          <w:rFonts w:ascii="Arial" w:hAnsi="Arial" w:cs="Arial"/>
          <w:sz w:val="24"/>
          <w:szCs w:val="24"/>
        </w:rPr>
        <w:t>i</w:t>
      </w:r>
      <w:r w:rsidR="000E3171" w:rsidRPr="00354A0D">
        <w:rPr>
          <w:rFonts w:ascii="Arial" w:hAnsi="Arial" w:cs="Arial"/>
          <w:sz w:val="24"/>
          <w:szCs w:val="24"/>
        </w:rPr>
        <w:t xml:space="preserve">o de éste </w:t>
      </w:r>
      <w:r w:rsidRPr="00354A0D">
        <w:rPr>
          <w:rFonts w:ascii="Arial" w:hAnsi="Arial" w:cs="Arial"/>
          <w:sz w:val="24"/>
          <w:szCs w:val="24"/>
        </w:rPr>
        <w:t xml:space="preserve">el </w:t>
      </w:r>
      <w:r w:rsidR="00B61211" w:rsidRPr="00354A0D">
        <w:rPr>
          <w:rFonts w:ascii="Arial" w:hAnsi="Arial" w:cs="Arial"/>
          <w:sz w:val="24"/>
          <w:szCs w:val="24"/>
        </w:rPr>
        <w:t>Jefe de Recursos H</w:t>
      </w:r>
      <w:r w:rsidR="000E3171" w:rsidRPr="00354A0D">
        <w:rPr>
          <w:rFonts w:ascii="Arial" w:hAnsi="Arial" w:cs="Arial"/>
          <w:sz w:val="24"/>
          <w:szCs w:val="24"/>
        </w:rPr>
        <w:t>umanos</w:t>
      </w:r>
      <w:r w:rsidRPr="00354A0D">
        <w:rPr>
          <w:rFonts w:ascii="Arial" w:hAnsi="Arial" w:cs="Arial"/>
          <w:sz w:val="24"/>
          <w:szCs w:val="24"/>
        </w:rPr>
        <w:t>, de acuerdo a lo dispuesto en el</w:t>
      </w:r>
      <w:r w:rsidR="002717D8" w:rsidRPr="00354A0D">
        <w:rPr>
          <w:rFonts w:ascii="Arial" w:hAnsi="Arial" w:cs="Arial"/>
          <w:sz w:val="24"/>
          <w:szCs w:val="24"/>
        </w:rPr>
        <w:t xml:space="preserve"> </w:t>
      </w:r>
      <w:r w:rsidR="00AA60E0" w:rsidRPr="00354A0D">
        <w:rPr>
          <w:rFonts w:ascii="Arial" w:hAnsi="Arial" w:cs="Arial"/>
          <w:sz w:val="24"/>
          <w:szCs w:val="24"/>
        </w:rPr>
        <w:t>artículo</w:t>
      </w:r>
      <w:r w:rsidRPr="00354A0D">
        <w:rPr>
          <w:rFonts w:ascii="Arial" w:hAnsi="Arial" w:cs="Arial"/>
          <w:sz w:val="24"/>
          <w:szCs w:val="24"/>
        </w:rPr>
        <w:t xml:space="preserve"> 19º de la Ley N°18.883 sobre Estatuto Administrativo para Funcionarios Municipales</w:t>
      </w:r>
      <w:r w:rsidR="002717D8" w:rsidRPr="00354A0D">
        <w:rPr>
          <w:rFonts w:ascii="Arial" w:hAnsi="Arial" w:cs="Arial"/>
          <w:sz w:val="24"/>
          <w:szCs w:val="24"/>
        </w:rPr>
        <w:t xml:space="preserve">. </w:t>
      </w:r>
    </w:p>
    <w:p w:rsidR="00443E4F" w:rsidRPr="00354A0D" w:rsidRDefault="00443E4F" w:rsidP="00443E4F">
      <w:pPr>
        <w:jc w:val="both"/>
        <w:rPr>
          <w:rFonts w:ascii="Arial" w:hAnsi="Arial" w:cs="Arial"/>
          <w:b/>
          <w:sz w:val="24"/>
          <w:szCs w:val="24"/>
        </w:rPr>
      </w:pPr>
      <w:r w:rsidRPr="00354A0D">
        <w:rPr>
          <w:rFonts w:ascii="Arial" w:hAnsi="Arial" w:cs="Arial"/>
          <w:b/>
          <w:sz w:val="24"/>
          <w:szCs w:val="24"/>
        </w:rPr>
        <w:t>2.- Variables a Evaluar:</w:t>
      </w:r>
    </w:p>
    <w:p w:rsidR="00443E4F" w:rsidRPr="00354A0D" w:rsidRDefault="00443E4F" w:rsidP="00443E4F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 xml:space="preserve">CARGO </w:t>
      </w:r>
      <w:r w:rsidR="00BF27DD">
        <w:rPr>
          <w:rFonts w:ascii="Arial" w:hAnsi="Arial" w:cs="Arial"/>
          <w:sz w:val="24"/>
          <w:szCs w:val="24"/>
        </w:rPr>
        <w:t>AUXILIAR</w:t>
      </w:r>
      <w:r w:rsidR="001E5167">
        <w:rPr>
          <w:rFonts w:ascii="Arial" w:hAnsi="Arial" w:cs="Arial"/>
          <w:sz w:val="24"/>
          <w:szCs w:val="24"/>
        </w:rPr>
        <w:t xml:space="preserve"> GENÉRICO </w:t>
      </w:r>
      <w:r w:rsidR="00402754">
        <w:rPr>
          <w:rFonts w:ascii="Arial" w:hAnsi="Arial" w:cs="Arial"/>
          <w:sz w:val="24"/>
          <w:szCs w:val="24"/>
        </w:rPr>
        <w:t xml:space="preserve">CONDUCTOR </w:t>
      </w:r>
      <w:r w:rsidR="001E5167">
        <w:rPr>
          <w:rFonts w:ascii="Arial" w:hAnsi="Arial" w:cs="Arial"/>
          <w:sz w:val="24"/>
          <w:szCs w:val="24"/>
        </w:rPr>
        <w:t xml:space="preserve">PARA LA DIRECCIÓN DE </w:t>
      </w:r>
      <w:r w:rsidR="00402754">
        <w:rPr>
          <w:rFonts w:ascii="Arial" w:hAnsi="Arial" w:cs="Arial"/>
          <w:sz w:val="24"/>
          <w:szCs w:val="24"/>
        </w:rPr>
        <w:t>TRÁNSITO Y TRANSPORTE PÚBLICO.</w:t>
      </w:r>
    </w:p>
    <w:p w:rsidR="00443E4F" w:rsidRDefault="00443E4F" w:rsidP="00FF40E8">
      <w:pPr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 xml:space="preserve">2.1) Experiencia Laboral: </w:t>
      </w:r>
      <w:r w:rsidR="00BF27DD">
        <w:rPr>
          <w:rFonts w:ascii="Arial" w:hAnsi="Arial" w:cs="Arial"/>
          <w:color w:val="0D0D0D" w:themeColor="text1" w:themeTint="F2"/>
          <w:sz w:val="24"/>
          <w:szCs w:val="24"/>
        </w:rPr>
        <w:t>2</w:t>
      </w:r>
      <w:r w:rsidRPr="00354A0D">
        <w:rPr>
          <w:rFonts w:ascii="Arial" w:hAnsi="Arial" w:cs="Arial"/>
          <w:color w:val="0D0D0D" w:themeColor="text1" w:themeTint="F2"/>
          <w:sz w:val="24"/>
          <w:szCs w:val="24"/>
        </w:rPr>
        <w:t>0%</w:t>
      </w:r>
    </w:p>
    <w:p w:rsidR="00BF27DD" w:rsidRPr="00354A0D" w:rsidRDefault="00BF27DD" w:rsidP="00FF40E8">
      <w:pPr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2.2) Licencia de Conducir: </w:t>
      </w:r>
      <w:r w:rsidR="00FB0F17">
        <w:rPr>
          <w:rFonts w:ascii="Arial" w:hAnsi="Arial" w:cs="Arial"/>
          <w:color w:val="0D0D0D" w:themeColor="text1" w:themeTint="F2"/>
          <w:sz w:val="24"/>
          <w:szCs w:val="24"/>
        </w:rPr>
        <w:t>3</w:t>
      </w:r>
      <w:r>
        <w:rPr>
          <w:rFonts w:ascii="Arial" w:hAnsi="Arial" w:cs="Arial"/>
          <w:color w:val="0D0D0D" w:themeColor="text1" w:themeTint="F2"/>
          <w:sz w:val="24"/>
          <w:szCs w:val="24"/>
        </w:rPr>
        <w:t>0%</w:t>
      </w:r>
    </w:p>
    <w:p w:rsidR="00443E4F" w:rsidRPr="00354A0D" w:rsidRDefault="00443E4F" w:rsidP="00FF40E8">
      <w:pPr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354A0D">
        <w:rPr>
          <w:rFonts w:ascii="Arial" w:hAnsi="Arial" w:cs="Arial"/>
          <w:color w:val="0D0D0D" w:themeColor="text1" w:themeTint="F2"/>
          <w:sz w:val="24"/>
          <w:szCs w:val="24"/>
        </w:rPr>
        <w:t>2.</w:t>
      </w:r>
      <w:r w:rsidR="0085457E">
        <w:rPr>
          <w:rFonts w:ascii="Arial" w:hAnsi="Arial" w:cs="Arial"/>
          <w:color w:val="0D0D0D" w:themeColor="text1" w:themeTint="F2"/>
          <w:sz w:val="24"/>
          <w:szCs w:val="24"/>
        </w:rPr>
        <w:t>3</w:t>
      </w:r>
      <w:r w:rsidRPr="00354A0D">
        <w:rPr>
          <w:rFonts w:ascii="Arial" w:hAnsi="Arial" w:cs="Arial"/>
          <w:color w:val="0D0D0D" w:themeColor="text1" w:themeTint="F2"/>
          <w:sz w:val="24"/>
          <w:szCs w:val="24"/>
        </w:rPr>
        <w:t>) Competencias y Aptitudes: 30%</w:t>
      </w:r>
    </w:p>
    <w:p w:rsidR="00443E4F" w:rsidRDefault="00443E4F" w:rsidP="00FF40E8">
      <w:pPr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354A0D">
        <w:rPr>
          <w:rFonts w:ascii="Arial" w:hAnsi="Arial" w:cs="Arial"/>
          <w:color w:val="0D0D0D" w:themeColor="text1" w:themeTint="F2"/>
          <w:sz w:val="24"/>
          <w:szCs w:val="24"/>
        </w:rPr>
        <w:t>2.</w:t>
      </w:r>
      <w:r w:rsidR="0085457E">
        <w:rPr>
          <w:rFonts w:ascii="Arial" w:hAnsi="Arial" w:cs="Arial"/>
          <w:color w:val="0D0D0D" w:themeColor="text1" w:themeTint="F2"/>
          <w:sz w:val="24"/>
          <w:szCs w:val="24"/>
        </w:rPr>
        <w:t>4</w:t>
      </w:r>
      <w:r w:rsidRPr="00354A0D">
        <w:rPr>
          <w:rFonts w:ascii="Arial" w:hAnsi="Arial" w:cs="Arial"/>
          <w:color w:val="0D0D0D" w:themeColor="text1" w:themeTint="F2"/>
          <w:sz w:val="24"/>
          <w:szCs w:val="24"/>
        </w:rPr>
        <w:t xml:space="preserve">) Análisis Psicolaboral: </w:t>
      </w:r>
      <w:r w:rsidR="00FB0F17">
        <w:rPr>
          <w:rFonts w:ascii="Arial" w:hAnsi="Arial" w:cs="Arial"/>
          <w:color w:val="0D0D0D" w:themeColor="text1" w:themeTint="F2"/>
          <w:sz w:val="24"/>
          <w:szCs w:val="24"/>
        </w:rPr>
        <w:t>2</w:t>
      </w:r>
      <w:r w:rsidRPr="00354A0D">
        <w:rPr>
          <w:rFonts w:ascii="Arial" w:hAnsi="Arial" w:cs="Arial"/>
          <w:color w:val="0D0D0D" w:themeColor="text1" w:themeTint="F2"/>
          <w:sz w:val="24"/>
          <w:szCs w:val="24"/>
        </w:rPr>
        <w:t>0%</w:t>
      </w:r>
    </w:p>
    <w:p w:rsidR="00C3125A" w:rsidRDefault="00C3125A" w:rsidP="00FF40E8">
      <w:pPr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C3125A" w:rsidRDefault="00C3125A" w:rsidP="00FF40E8">
      <w:pPr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C3125A" w:rsidRDefault="00C3125A" w:rsidP="00FF40E8">
      <w:pPr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C3125A" w:rsidRDefault="00C3125A" w:rsidP="00FF40E8">
      <w:pPr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C3125A" w:rsidRDefault="00C3125A" w:rsidP="00FF40E8">
      <w:pPr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43E4F" w:rsidRDefault="00443E4F" w:rsidP="00443E4F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lastRenderedPageBreak/>
        <w:t xml:space="preserve">2.1) EXPERIENCIA LABORAL </w:t>
      </w:r>
      <w:r w:rsidRPr="00354A0D">
        <w:rPr>
          <w:rFonts w:ascii="Arial" w:hAnsi="Arial" w:cs="Arial"/>
          <w:color w:val="0D0D0D" w:themeColor="text1" w:themeTint="F2"/>
          <w:sz w:val="24"/>
          <w:szCs w:val="24"/>
        </w:rPr>
        <w:t>(</w:t>
      </w:r>
      <w:r w:rsidR="005E6D6E">
        <w:rPr>
          <w:rFonts w:ascii="Arial" w:hAnsi="Arial" w:cs="Arial"/>
          <w:color w:val="0D0D0D" w:themeColor="text1" w:themeTint="F2"/>
          <w:sz w:val="24"/>
          <w:szCs w:val="24"/>
        </w:rPr>
        <w:t>2</w:t>
      </w:r>
      <w:r w:rsidRPr="00354A0D">
        <w:rPr>
          <w:rFonts w:ascii="Arial" w:hAnsi="Arial" w:cs="Arial"/>
          <w:color w:val="0D0D0D" w:themeColor="text1" w:themeTint="F2"/>
          <w:sz w:val="24"/>
          <w:szCs w:val="24"/>
        </w:rPr>
        <w:t>0%) (Puntaje máximo 100 puntos):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</w:tblGrid>
      <w:tr w:rsidR="002717D8" w:rsidRPr="00354A0D" w:rsidTr="004D3728">
        <w:trPr>
          <w:trHeight w:val="750"/>
        </w:trPr>
        <w:tc>
          <w:tcPr>
            <w:tcW w:w="3002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a) EXPERIENCIA LABORAL (puntaje máximo  de 100 puntos)</w:t>
            </w:r>
          </w:p>
        </w:tc>
        <w:tc>
          <w:tcPr>
            <w:tcW w:w="3003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Años</w:t>
            </w:r>
          </w:p>
        </w:tc>
        <w:tc>
          <w:tcPr>
            <w:tcW w:w="3003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Puntos</w:t>
            </w:r>
          </w:p>
        </w:tc>
      </w:tr>
      <w:tr w:rsidR="002717D8" w:rsidRPr="00354A0D" w:rsidTr="004D3728">
        <w:trPr>
          <w:trHeight w:val="300"/>
        </w:trPr>
        <w:tc>
          <w:tcPr>
            <w:tcW w:w="3002" w:type="dxa"/>
            <w:vMerge w:val="restart"/>
          </w:tcPr>
          <w:p w:rsidR="00443E4F" w:rsidRPr="00354A0D" w:rsidRDefault="00443E4F" w:rsidP="00607389">
            <w:pPr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a.1.- Años de experiencia en el área municipal o pública y/o en el área privada</w:t>
            </w:r>
            <w:r w:rsidR="004D3728"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Más de 5 años</w:t>
            </w:r>
          </w:p>
        </w:tc>
        <w:tc>
          <w:tcPr>
            <w:tcW w:w="3003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100</w:t>
            </w:r>
          </w:p>
        </w:tc>
      </w:tr>
      <w:tr w:rsidR="002717D8" w:rsidRPr="00354A0D" w:rsidTr="004D3728">
        <w:trPr>
          <w:trHeight w:val="315"/>
        </w:trPr>
        <w:tc>
          <w:tcPr>
            <w:tcW w:w="3002" w:type="dxa"/>
            <w:vMerge/>
          </w:tcPr>
          <w:p w:rsidR="00443E4F" w:rsidRPr="00354A0D" w:rsidRDefault="00443E4F" w:rsidP="00607389">
            <w:pPr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03" w:type="dxa"/>
          </w:tcPr>
          <w:p w:rsidR="00443E4F" w:rsidRPr="00354A0D" w:rsidRDefault="005201B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 año a 5 años</w:t>
            </w:r>
          </w:p>
        </w:tc>
        <w:tc>
          <w:tcPr>
            <w:tcW w:w="3003" w:type="dxa"/>
          </w:tcPr>
          <w:p w:rsidR="00443E4F" w:rsidRPr="00354A0D" w:rsidRDefault="00E777E7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70</w:t>
            </w:r>
          </w:p>
        </w:tc>
      </w:tr>
      <w:tr w:rsidR="002717D8" w:rsidRPr="00354A0D" w:rsidTr="004D3728">
        <w:trPr>
          <w:trHeight w:val="300"/>
        </w:trPr>
        <w:tc>
          <w:tcPr>
            <w:tcW w:w="3002" w:type="dxa"/>
            <w:vMerge/>
          </w:tcPr>
          <w:p w:rsidR="00443E4F" w:rsidRPr="00354A0D" w:rsidRDefault="00443E4F" w:rsidP="00607389">
            <w:pPr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03" w:type="dxa"/>
          </w:tcPr>
          <w:p w:rsidR="00443E4F" w:rsidRPr="00354A0D" w:rsidRDefault="005201B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Menos de 1 año</w:t>
            </w:r>
          </w:p>
        </w:tc>
        <w:tc>
          <w:tcPr>
            <w:tcW w:w="3003" w:type="dxa"/>
          </w:tcPr>
          <w:p w:rsidR="00443E4F" w:rsidRPr="00354A0D" w:rsidRDefault="00E777E7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4</w:t>
            </w:r>
            <w:r w:rsidR="00443E4F"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0</w:t>
            </w:r>
          </w:p>
        </w:tc>
      </w:tr>
      <w:tr w:rsidR="004D3728" w:rsidRPr="00354A0D" w:rsidTr="004D3728">
        <w:trPr>
          <w:gridAfter w:val="2"/>
          <w:wAfter w:w="6006" w:type="dxa"/>
          <w:trHeight w:val="276"/>
        </w:trPr>
        <w:tc>
          <w:tcPr>
            <w:tcW w:w="3002" w:type="dxa"/>
            <w:vMerge/>
          </w:tcPr>
          <w:p w:rsidR="004D3728" w:rsidRPr="00354A0D" w:rsidRDefault="004D3728" w:rsidP="00607389">
            <w:pPr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C3125A" w:rsidRDefault="00C3125A" w:rsidP="00443E4F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C3125A" w:rsidRDefault="00C3125A" w:rsidP="00443E4F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BF27DD" w:rsidRDefault="00BF27DD" w:rsidP="00443E4F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2.2 LICENCIA DE CONDUCIR</w:t>
      </w:r>
      <w:r w:rsidR="005E6D6E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E6D6E" w:rsidRPr="00354A0D">
        <w:rPr>
          <w:rFonts w:ascii="Arial" w:hAnsi="Arial" w:cs="Arial"/>
          <w:color w:val="0D0D0D" w:themeColor="text1" w:themeTint="F2"/>
          <w:sz w:val="24"/>
          <w:szCs w:val="24"/>
        </w:rPr>
        <w:t>(</w:t>
      </w:r>
      <w:r w:rsidR="00FB0F17">
        <w:rPr>
          <w:rFonts w:ascii="Arial" w:hAnsi="Arial" w:cs="Arial"/>
          <w:color w:val="0D0D0D" w:themeColor="text1" w:themeTint="F2"/>
          <w:sz w:val="24"/>
          <w:szCs w:val="24"/>
        </w:rPr>
        <w:t>3</w:t>
      </w:r>
      <w:r w:rsidR="005E6D6E" w:rsidRPr="00354A0D">
        <w:rPr>
          <w:rFonts w:ascii="Arial" w:hAnsi="Arial" w:cs="Arial"/>
          <w:color w:val="0D0D0D" w:themeColor="text1" w:themeTint="F2"/>
          <w:sz w:val="24"/>
          <w:szCs w:val="24"/>
        </w:rPr>
        <w:t>0%) (Puntaje máximo 100 puntos):</w:t>
      </w: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2946"/>
        <w:gridCol w:w="2941"/>
        <w:gridCol w:w="2941"/>
      </w:tblGrid>
      <w:tr w:rsidR="00BF27DD" w:rsidRPr="00BF27DD" w:rsidTr="00C02070">
        <w:trPr>
          <w:jc w:val="center"/>
        </w:trPr>
        <w:tc>
          <w:tcPr>
            <w:tcW w:w="2946" w:type="dxa"/>
          </w:tcPr>
          <w:p w:rsidR="00BF27DD" w:rsidRPr="00BF27DD" w:rsidRDefault="00BF27DD" w:rsidP="00BF27D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BF27DD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a) </w:t>
            </w: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TIPO DE LICENCIA</w:t>
            </w:r>
            <w:r w:rsidRPr="00BF27DD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 (puntaje máximo de 100 puntos)</w:t>
            </w:r>
          </w:p>
        </w:tc>
        <w:tc>
          <w:tcPr>
            <w:tcW w:w="2941" w:type="dxa"/>
          </w:tcPr>
          <w:p w:rsidR="00BF27DD" w:rsidRPr="00BF27DD" w:rsidRDefault="00BF27DD" w:rsidP="00BF27DD">
            <w:pPr>
              <w:spacing w:after="200" w:line="276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1" w:type="dxa"/>
          </w:tcPr>
          <w:p w:rsidR="00BF27DD" w:rsidRPr="00BF27DD" w:rsidRDefault="00BF27DD" w:rsidP="00BF27DD">
            <w:pPr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BF27D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Puntos</w:t>
            </w:r>
          </w:p>
        </w:tc>
      </w:tr>
      <w:tr w:rsidR="00BF27DD" w:rsidRPr="00BF27DD" w:rsidTr="00C02070">
        <w:trPr>
          <w:trHeight w:val="285"/>
          <w:jc w:val="center"/>
        </w:trPr>
        <w:tc>
          <w:tcPr>
            <w:tcW w:w="2946" w:type="dxa"/>
            <w:vMerge w:val="restart"/>
          </w:tcPr>
          <w:p w:rsidR="00BF27DD" w:rsidRPr="00BF27DD" w:rsidRDefault="00BF27DD" w:rsidP="00BF27DD">
            <w:pPr>
              <w:spacing w:after="200" w:line="276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:rsidR="00BF27DD" w:rsidRPr="00BF27DD" w:rsidRDefault="00BF27DD" w:rsidP="00BF27DD">
            <w:pPr>
              <w:spacing w:after="200" w:line="276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:rsidR="00BF27DD" w:rsidRPr="00BF27DD" w:rsidRDefault="00BF27DD" w:rsidP="00BF27DD">
            <w:pPr>
              <w:spacing w:after="200" w:line="276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1" w:type="dxa"/>
          </w:tcPr>
          <w:p w:rsidR="00BF27DD" w:rsidRPr="00BF27DD" w:rsidRDefault="0025193F" w:rsidP="0025193F">
            <w:pPr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habilitante transporte de pasajeros (A1 antigua o A2 nueva), habilitante transporte de carga (A2 antigua o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A4 nueva), y clase D. </w:t>
            </w:r>
          </w:p>
        </w:tc>
        <w:tc>
          <w:tcPr>
            <w:tcW w:w="2941" w:type="dxa"/>
          </w:tcPr>
          <w:p w:rsidR="00BF27DD" w:rsidRPr="00BF27DD" w:rsidRDefault="00BF27DD" w:rsidP="00BF27DD">
            <w:pPr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BF27D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100</w:t>
            </w:r>
          </w:p>
        </w:tc>
      </w:tr>
      <w:tr w:rsidR="00BF27DD" w:rsidRPr="00BF27DD" w:rsidTr="00C02070">
        <w:trPr>
          <w:trHeight w:val="255"/>
          <w:jc w:val="center"/>
        </w:trPr>
        <w:tc>
          <w:tcPr>
            <w:tcW w:w="2946" w:type="dxa"/>
            <w:vMerge/>
          </w:tcPr>
          <w:p w:rsidR="00BF27DD" w:rsidRPr="00BF27DD" w:rsidRDefault="00BF27DD" w:rsidP="00BF27DD">
            <w:pPr>
              <w:spacing w:after="200" w:line="276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1" w:type="dxa"/>
          </w:tcPr>
          <w:p w:rsidR="00BF27DD" w:rsidRPr="00BF27DD" w:rsidRDefault="0025193F" w:rsidP="0025193F">
            <w:pPr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habilitante transporte de pasajeros (A1 antigua o A2 nueva), habilitante transporte de carga (A2 antigua o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A4 nueva)</w:t>
            </w:r>
          </w:p>
        </w:tc>
        <w:tc>
          <w:tcPr>
            <w:tcW w:w="2941" w:type="dxa"/>
          </w:tcPr>
          <w:p w:rsidR="00BF27DD" w:rsidRPr="00BF27DD" w:rsidRDefault="00BF27DD" w:rsidP="00BF27DD">
            <w:pPr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BF27D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70</w:t>
            </w:r>
          </w:p>
        </w:tc>
      </w:tr>
      <w:tr w:rsidR="00C02070" w:rsidRPr="00BF27DD" w:rsidTr="00C02070">
        <w:trPr>
          <w:gridAfter w:val="2"/>
          <w:wAfter w:w="5882" w:type="dxa"/>
          <w:trHeight w:val="517"/>
          <w:jc w:val="center"/>
        </w:trPr>
        <w:tc>
          <w:tcPr>
            <w:tcW w:w="2946" w:type="dxa"/>
            <w:vMerge/>
          </w:tcPr>
          <w:p w:rsidR="00C02070" w:rsidRPr="00BF27DD" w:rsidRDefault="00C02070" w:rsidP="00BF27DD">
            <w:pPr>
              <w:spacing w:after="200" w:line="276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C3125A" w:rsidRDefault="00C3125A" w:rsidP="00443E4F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C3125A" w:rsidRDefault="00C3125A" w:rsidP="00443E4F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43E4F" w:rsidRPr="00354A0D" w:rsidRDefault="00443E4F" w:rsidP="00443E4F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354A0D">
        <w:rPr>
          <w:rFonts w:ascii="Arial" w:hAnsi="Arial" w:cs="Arial"/>
          <w:color w:val="0D0D0D" w:themeColor="text1" w:themeTint="F2"/>
          <w:sz w:val="24"/>
          <w:szCs w:val="24"/>
        </w:rPr>
        <w:t>2.</w:t>
      </w:r>
      <w:r w:rsidR="00C02070">
        <w:rPr>
          <w:rFonts w:ascii="Arial" w:hAnsi="Arial" w:cs="Arial"/>
          <w:color w:val="0D0D0D" w:themeColor="text1" w:themeTint="F2"/>
          <w:sz w:val="24"/>
          <w:szCs w:val="24"/>
        </w:rPr>
        <w:t>3</w:t>
      </w:r>
      <w:r w:rsidRPr="00354A0D">
        <w:rPr>
          <w:rFonts w:ascii="Arial" w:hAnsi="Arial" w:cs="Arial"/>
          <w:color w:val="0D0D0D" w:themeColor="text1" w:themeTint="F2"/>
          <w:sz w:val="24"/>
          <w:szCs w:val="24"/>
        </w:rPr>
        <w:t>) COMPETENCIAS Y APTITUDES (30%) (Puntaje máximo 100 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717D8" w:rsidRPr="00354A0D" w:rsidTr="00607389">
        <w:tc>
          <w:tcPr>
            <w:tcW w:w="2992" w:type="dxa"/>
          </w:tcPr>
          <w:p w:rsidR="00443E4F" w:rsidRPr="00354A0D" w:rsidRDefault="00443E4F" w:rsidP="00607389">
            <w:pPr>
              <w:tabs>
                <w:tab w:val="left" w:pos="750"/>
              </w:tabs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ab/>
              <w:t xml:space="preserve">Factor </w:t>
            </w:r>
          </w:p>
        </w:tc>
        <w:tc>
          <w:tcPr>
            <w:tcW w:w="2993" w:type="dxa"/>
          </w:tcPr>
          <w:p w:rsidR="00443E4F" w:rsidRPr="00354A0D" w:rsidRDefault="00443E4F" w:rsidP="00402754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Escala de puntaje de </w:t>
            </w:r>
            <w:r w:rsidR="0040275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</w:t>
            </w: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0 a 100</w:t>
            </w:r>
          </w:p>
        </w:tc>
        <w:tc>
          <w:tcPr>
            <w:tcW w:w="2993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Porcentaje </w:t>
            </w:r>
          </w:p>
        </w:tc>
      </w:tr>
      <w:tr w:rsidR="002717D8" w:rsidRPr="00354A0D" w:rsidTr="00607389">
        <w:tc>
          <w:tcPr>
            <w:tcW w:w="2992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Liderazgo y capacidad de coordinación de equipos</w:t>
            </w:r>
          </w:p>
        </w:tc>
        <w:tc>
          <w:tcPr>
            <w:tcW w:w="2993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93" w:type="dxa"/>
          </w:tcPr>
          <w:p w:rsidR="00443E4F" w:rsidRPr="00354A0D" w:rsidRDefault="00C02070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</w:t>
            </w:r>
            <w:r w:rsidR="00443E4F"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0%</w:t>
            </w:r>
          </w:p>
        </w:tc>
      </w:tr>
      <w:tr w:rsidR="002717D8" w:rsidRPr="00354A0D" w:rsidTr="00607389">
        <w:tc>
          <w:tcPr>
            <w:tcW w:w="2992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Manejo de crisis y contingencias</w:t>
            </w:r>
          </w:p>
        </w:tc>
        <w:tc>
          <w:tcPr>
            <w:tcW w:w="2993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93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20%</w:t>
            </w:r>
          </w:p>
        </w:tc>
      </w:tr>
      <w:tr w:rsidR="002717D8" w:rsidRPr="00354A0D" w:rsidTr="00607389">
        <w:tc>
          <w:tcPr>
            <w:tcW w:w="2992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Conocimiento técnico</w:t>
            </w:r>
          </w:p>
        </w:tc>
        <w:tc>
          <w:tcPr>
            <w:tcW w:w="2993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93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30%</w:t>
            </w:r>
          </w:p>
        </w:tc>
      </w:tr>
      <w:tr w:rsidR="002717D8" w:rsidRPr="00354A0D" w:rsidTr="00607389">
        <w:tc>
          <w:tcPr>
            <w:tcW w:w="2992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Capacidad de argumentación y análisis</w:t>
            </w:r>
          </w:p>
        </w:tc>
        <w:tc>
          <w:tcPr>
            <w:tcW w:w="2993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93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10%</w:t>
            </w:r>
          </w:p>
        </w:tc>
      </w:tr>
      <w:tr w:rsidR="002717D8" w:rsidRPr="00354A0D" w:rsidTr="00607389">
        <w:tc>
          <w:tcPr>
            <w:tcW w:w="2992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Habilidades sociales y comunicativas</w:t>
            </w:r>
          </w:p>
        </w:tc>
        <w:tc>
          <w:tcPr>
            <w:tcW w:w="2993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93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10%</w:t>
            </w:r>
          </w:p>
        </w:tc>
      </w:tr>
      <w:tr w:rsidR="00443E4F" w:rsidRPr="00354A0D" w:rsidTr="00607389">
        <w:tc>
          <w:tcPr>
            <w:tcW w:w="2992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Solución de Problemas</w:t>
            </w:r>
          </w:p>
        </w:tc>
        <w:tc>
          <w:tcPr>
            <w:tcW w:w="2993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93" w:type="dxa"/>
          </w:tcPr>
          <w:p w:rsidR="00443E4F" w:rsidRPr="00354A0D" w:rsidRDefault="00C02070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</w:t>
            </w:r>
            <w:r w:rsidR="00443E4F"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0%</w:t>
            </w:r>
          </w:p>
        </w:tc>
      </w:tr>
    </w:tbl>
    <w:p w:rsidR="00C3125A" w:rsidRDefault="00C3125A" w:rsidP="00443E4F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C3125A" w:rsidRDefault="00C3125A" w:rsidP="00443E4F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43E4F" w:rsidRPr="00354A0D" w:rsidRDefault="00443E4F" w:rsidP="00443E4F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354A0D">
        <w:rPr>
          <w:rFonts w:ascii="Arial" w:hAnsi="Arial" w:cs="Arial"/>
          <w:color w:val="0D0D0D" w:themeColor="text1" w:themeTint="F2"/>
          <w:sz w:val="24"/>
          <w:szCs w:val="24"/>
        </w:rPr>
        <w:t>2.</w:t>
      </w:r>
      <w:r w:rsidR="0085457E">
        <w:rPr>
          <w:rFonts w:ascii="Arial" w:hAnsi="Arial" w:cs="Arial"/>
          <w:color w:val="0D0D0D" w:themeColor="text1" w:themeTint="F2"/>
          <w:sz w:val="24"/>
          <w:szCs w:val="24"/>
        </w:rPr>
        <w:t>4</w:t>
      </w:r>
      <w:r w:rsidRPr="00354A0D">
        <w:rPr>
          <w:rFonts w:ascii="Arial" w:hAnsi="Arial" w:cs="Arial"/>
          <w:color w:val="0D0D0D" w:themeColor="text1" w:themeTint="F2"/>
          <w:sz w:val="24"/>
          <w:szCs w:val="24"/>
        </w:rPr>
        <w:t>) ANÁLISIS PSICOLABORAL (</w:t>
      </w:r>
      <w:r w:rsidR="00FB0F17">
        <w:rPr>
          <w:rFonts w:ascii="Arial" w:hAnsi="Arial" w:cs="Arial"/>
          <w:color w:val="0D0D0D" w:themeColor="text1" w:themeTint="F2"/>
          <w:sz w:val="24"/>
          <w:szCs w:val="24"/>
        </w:rPr>
        <w:t>2</w:t>
      </w:r>
      <w:r w:rsidRPr="00354A0D">
        <w:rPr>
          <w:rFonts w:ascii="Arial" w:hAnsi="Arial" w:cs="Arial"/>
          <w:color w:val="0D0D0D" w:themeColor="text1" w:themeTint="F2"/>
          <w:sz w:val="24"/>
          <w:szCs w:val="24"/>
        </w:rPr>
        <w:t>0%) (Puntaje máximo 100 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717D8" w:rsidRPr="00354A0D" w:rsidTr="00607389">
        <w:tc>
          <w:tcPr>
            <w:tcW w:w="4489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Calificación</w:t>
            </w:r>
          </w:p>
        </w:tc>
        <w:tc>
          <w:tcPr>
            <w:tcW w:w="4489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Puntaje</w:t>
            </w:r>
          </w:p>
        </w:tc>
      </w:tr>
      <w:tr w:rsidR="002717D8" w:rsidRPr="00354A0D" w:rsidTr="00607389">
        <w:tc>
          <w:tcPr>
            <w:tcW w:w="4489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Apto</w:t>
            </w:r>
          </w:p>
        </w:tc>
        <w:tc>
          <w:tcPr>
            <w:tcW w:w="4489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100</w:t>
            </w:r>
          </w:p>
        </w:tc>
      </w:tr>
      <w:tr w:rsidR="002717D8" w:rsidRPr="00354A0D" w:rsidTr="00607389">
        <w:tc>
          <w:tcPr>
            <w:tcW w:w="4489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Apto con reservas u observaciones</w:t>
            </w:r>
          </w:p>
        </w:tc>
        <w:tc>
          <w:tcPr>
            <w:tcW w:w="4489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50</w:t>
            </w:r>
          </w:p>
        </w:tc>
      </w:tr>
      <w:tr w:rsidR="002717D8" w:rsidRPr="00354A0D" w:rsidTr="00607389">
        <w:tc>
          <w:tcPr>
            <w:tcW w:w="4489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No apto</w:t>
            </w:r>
          </w:p>
        </w:tc>
        <w:tc>
          <w:tcPr>
            <w:tcW w:w="4489" w:type="dxa"/>
          </w:tcPr>
          <w:p w:rsidR="00443E4F" w:rsidRPr="00354A0D" w:rsidRDefault="00443E4F" w:rsidP="00607389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354A0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0</w:t>
            </w:r>
          </w:p>
        </w:tc>
      </w:tr>
    </w:tbl>
    <w:p w:rsidR="00FF40E8" w:rsidRDefault="00FF40E8" w:rsidP="00443E4F">
      <w:pPr>
        <w:jc w:val="both"/>
        <w:rPr>
          <w:rFonts w:ascii="Arial" w:hAnsi="Arial" w:cs="Arial"/>
          <w:b/>
          <w:sz w:val="24"/>
          <w:szCs w:val="24"/>
        </w:rPr>
      </w:pPr>
    </w:p>
    <w:p w:rsidR="00C3125A" w:rsidRDefault="00C3125A" w:rsidP="00443E4F">
      <w:pPr>
        <w:jc w:val="both"/>
        <w:rPr>
          <w:rFonts w:ascii="Arial" w:hAnsi="Arial" w:cs="Arial"/>
          <w:b/>
          <w:sz w:val="24"/>
          <w:szCs w:val="24"/>
        </w:rPr>
      </w:pPr>
    </w:p>
    <w:p w:rsidR="00C3125A" w:rsidRDefault="00C3125A" w:rsidP="00443E4F">
      <w:pPr>
        <w:jc w:val="both"/>
        <w:rPr>
          <w:rFonts w:ascii="Arial" w:hAnsi="Arial" w:cs="Arial"/>
          <w:b/>
          <w:sz w:val="24"/>
          <w:szCs w:val="24"/>
        </w:rPr>
      </w:pPr>
    </w:p>
    <w:p w:rsidR="00C3125A" w:rsidRDefault="00C3125A" w:rsidP="00443E4F">
      <w:pPr>
        <w:jc w:val="both"/>
        <w:rPr>
          <w:rFonts w:ascii="Arial" w:hAnsi="Arial" w:cs="Arial"/>
          <w:b/>
          <w:sz w:val="24"/>
          <w:szCs w:val="24"/>
        </w:rPr>
      </w:pPr>
    </w:p>
    <w:p w:rsidR="00443E4F" w:rsidRPr="00354A0D" w:rsidRDefault="00443E4F" w:rsidP="00443E4F">
      <w:pPr>
        <w:jc w:val="both"/>
        <w:rPr>
          <w:rFonts w:ascii="Arial" w:hAnsi="Arial" w:cs="Arial"/>
          <w:b/>
          <w:sz w:val="24"/>
          <w:szCs w:val="24"/>
        </w:rPr>
      </w:pPr>
      <w:r w:rsidRPr="00354A0D">
        <w:rPr>
          <w:rFonts w:ascii="Arial" w:hAnsi="Arial" w:cs="Arial"/>
          <w:b/>
          <w:sz w:val="24"/>
          <w:szCs w:val="24"/>
        </w:rPr>
        <w:t>3.- Puntaje Mínimo para ser Considerado Postulante Idóneo</w:t>
      </w:r>
    </w:p>
    <w:p w:rsidR="00443E4F" w:rsidRDefault="00443E4F" w:rsidP="00443E4F">
      <w:pPr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>El</w:t>
      </w:r>
      <w:r w:rsidR="00B61211" w:rsidRPr="00354A0D">
        <w:rPr>
          <w:rFonts w:ascii="Arial" w:hAnsi="Arial" w:cs="Arial"/>
          <w:sz w:val="24"/>
          <w:szCs w:val="24"/>
        </w:rPr>
        <w:t xml:space="preserve"> % de</w:t>
      </w:r>
      <w:r w:rsidRPr="00354A0D">
        <w:rPr>
          <w:rFonts w:ascii="Arial" w:hAnsi="Arial" w:cs="Arial"/>
          <w:sz w:val="24"/>
          <w:szCs w:val="24"/>
        </w:rPr>
        <w:t xml:space="preserve"> puntaje mínimo considerado por el </w:t>
      </w:r>
      <w:r w:rsidR="00B61211" w:rsidRPr="00354A0D">
        <w:rPr>
          <w:rFonts w:ascii="Arial" w:hAnsi="Arial" w:cs="Arial"/>
          <w:sz w:val="24"/>
          <w:szCs w:val="24"/>
        </w:rPr>
        <w:t>Comité de Selección</w:t>
      </w:r>
      <w:r w:rsidRPr="00354A0D">
        <w:rPr>
          <w:rFonts w:ascii="Arial" w:hAnsi="Arial" w:cs="Arial"/>
          <w:sz w:val="24"/>
          <w:szCs w:val="24"/>
        </w:rPr>
        <w:t xml:space="preserve"> como postulante idóneo será de </w:t>
      </w:r>
      <w:r w:rsidR="00227582">
        <w:rPr>
          <w:rFonts w:ascii="Arial" w:hAnsi="Arial" w:cs="Arial"/>
          <w:sz w:val="24"/>
          <w:szCs w:val="24"/>
        </w:rPr>
        <w:t>5</w:t>
      </w:r>
      <w:r w:rsidRPr="00354A0D">
        <w:rPr>
          <w:rFonts w:ascii="Arial" w:hAnsi="Arial" w:cs="Arial"/>
          <w:sz w:val="24"/>
          <w:szCs w:val="24"/>
        </w:rPr>
        <w:t>0</w:t>
      </w:r>
      <w:r w:rsidR="00B61211" w:rsidRPr="00354A0D">
        <w:rPr>
          <w:rFonts w:ascii="Arial" w:hAnsi="Arial" w:cs="Arial"/>
          <w:sz w:val="24"/>
          <w:szCs w:val="24"/>
        </w:rPr>
        <w:t>%</w:t>
      </w:r>
      <w:r w:rsidRPr="00354A0D">
        <w:rPr>
          <w:rFonts w:ascii="Arial" w:hAnsi="Arial" w:cs="Arial"/>
          <w:sz w:val="24"/>
          <w:szCs w:val="24"/>
        </w:rPr>
        <w:t xml:space="preserve">, considerando la ponderación de cada variable o factor evaluado en el </w:t>
      </w:r>
      <w:r w:rsidR="004219D4">
        <w:rPr>
          <w:rFonts w:ascii="Arial" w:hAnsi="Arial" w:cs="Arial"/>
          <w:sz w:val="24"/>
          <w:szCs w:val="24"/>
        </w:rPr>
        <w:t>“</w:t>
      </w:r>
      <w:r w:rsidRPr="00354A0D">
        <w:rPr>
          <w:rFonts w:ascii="Arial" w:hAnsi="Arial" w:cs="Arial"/>
          <w:sz w:val="24"/>
          <w:szCs w:val="24"/>
        </w:rPr>
        <w:t xml:space="preserve">número </w:t>
      </w:r>
      <w:r w:rsidR="00932888" w:rsidRPr="00354A0D">
        <w:rPr>
          <w:rFonts w:ascii="Arial" w:hAnsi="Arial" w:cs="Arial"/>
          <w:sz w:val="24"/>
          <w:szCs w:val="24"/>
        </w:rPr>
        <w:t>2.- Variables a E</w:t>
      </w:r>
      <w:r w:rsidR="00B61211" w:rsidRPr="00354A0D">
        <w:rPr>
          <w:rFonts w:ascii="Arial" w:hAnsi="Arial" w:cs="Arial"/>
          <w:sz w:val="24"/>
          <w:szCs w:val="24"/>
        </w:rPr>
        <w:t>valuar</w:t>
      </w:r>
      <w:r w:rsidR="00932888" w:rsidRPr="00354A0D">
        <w:rPr>
          <w:rFonts w:ascii="Arial" w:hAnsi="Arial" w:cs="Arial"/>
          <w:sz w:val="24"/>
          <w:szCs w:val="24"/>
        </w:rPr>
        <w:t>, del Título III Proceso de selección de las presentes bases</w:t>
      </w:r>
      <w:r w:rsidR="004219D4">
        <w:rPr>
          <w:rFonts w:ascii="Arial" w:hAnsi="Arial" w:cs="Arial"/>
          <w:sz w:val="24"/>
          <w:szCs w:val="24"/>
        </w:rPr>
        <w:t>”</w:t>
      </w:r>
      <w:r w:rsidRPr="00354A0D">
        <w:rPr>
          <w:rFonts w:ascii="Arial" w:hAnsi="Arial" w:cs="Arial"/>
          <w:sz w:val="24"/>
          <w:szCs w:val="24"/>
        </w:rPr>
        <w:t>.</w:t>
      </w:r>
    </w:p>
    <w:p w:rsidR="00C3125A" w:rsidRPr="00354A0D" w:rsidRDefault="00C3125A" w:rsidP="00443E4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32888" w:rsidRPr="00354A0D" w:rsidRDefault="00443E4F" w:rsidP="00CD678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54A0D">
        <w:rPr>
          <w:rFonts w:ascii="Arial" w:hAnsi="Arial" w:cs="Arial"/>
          <w:sz w:val="24"/>
          <w:szCs w:val="24"/>
        </w:rPr>
        <w:t xml:space="preserve">El </w:t>
      </w:r>
      <w:r w:rsidR="00B61211" w:rsidRPr="00354A0D">
        <w:rPr>
          <w:rFonts w:ascii="Arial" w:hAnsi="Arial" w:cs="Arial"/>
          <w:sz w:val="24"/>
          <w:szCs w:val="24"/>
        </w:rPr>
        <w:t>Comité de Selección,</w:t>
      </w:r>
      <w:r w:rsidRPr="00354A0D">
        <w:rPr>
          <w:rFonts w:ascii="Arial" w:hAnsi="Arial" w:cs="Arial"/>
          <w:sz w:val="24"/>
          <w:szCs w:val="24"/>
        </w:rPr>
        <w:t xml:space="preserve"> presentará ante </w:t>
      </w:r>
      <w:r w:rsidR="00227582">
        <w:rPr>
          <w:rFonts w:ascii="Arial" w:hAnsi="Arial" w:cs="Arial"/>
          <w:sz w:val="24"/>
          <w:szCs w:val="24"/>
        </w:rPr>
        <w:t>e</w:t>
      </w:r>
      <w:r w:rsidRPr="00354A0D">
        <w:rPr>
          <w:rFonts w:ascii="Arial" w:hAnsi="Arial" w:cs="Arial"/>
          <w:sz w:val="24"/>
          <w:szCs w:val="24"/>
        </w:rPr>
        <w:t>l Alcalde la nómina de postulantes de acuerdo a lo establecido en el artículo 19° de la Ley N°18.883</w:t>
      </w:r>
      <w:r w:rsidR="004D3728" w:rsidRPr="00354A0D">
        <w:rPr>
          <w:rFonts w:ascii="Arial" w:hAnsi="Arial" w:cs="Arial"/>
          <w:sz w:val="24"/>
          <w:szCs w:val="24"/>
        </w:rPr>
        <w:t>.</w:t>
      </w:r>
    </w:p>
    <w:p w:rsidR="006A6BC6" w:rsidRDefault="006A6BC6" w:rsidP="000426EC">
      <w:pPr>
        <w:jc w:val="both"/>
        <w:rPr>
          <w:rFonts w:ascii="Arial" w:hAnsi="Arial" w:cs="Arial"/>
          <w:sz w:val="24"/>
          <w:szCs w:val="24"/>
        </w:rPr>
      </w:pPr>
    </w:p>
    <w:sectPr w:rsidR="006A6BC6" w:rsidSect="00740219"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38A3"/>
    <w:multiLevelType w:val="hybridMultilevel"/>
    <w:tmpl w:val="2918FB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13154"/>
    <w:multiLevelType w:val="multilevel"/>
    <w:tmpl w:val="2E967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1F1C54"/>
    <w:multiLevelType w:val="hybridMultilevel"/>
    <w:tmpl w:val="E4DAFA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616C"/>
    <w:multiLevelType w:val="hybridMultilevel"/>
    <w:tmpl w:val="6A8045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7789F"/>
    <w:multiLevelType w:val="hybridMultilevel"/>
    <w:tmpl w:val="0E648C60"/>
    <w:lvl w:ilvl="0" w:tplc="DED66A84">
      <w:start w:val="1"/>
      <w:numFmt w:val="upperLetter"/>
      <w:lvlText w:val="%1)"/>
      <w:lvlJc w:val="left"/>
      <w:pPr>
        <w:ind w:left="486" w:hanging="264"/>
      </w:pPr>
      <w:rPr>
        <w:rFonts w:ascii="Arial" w:eastAsiaTheme="minorHAnsi" w:hAnsi="Arial" w:cs="Arial"/>
        <w:b/>
        <w:bCs/>
        <w:spacing w:val="-1"/>
        <w:w w:val="99"/>
        <w:sz w:val="20"/>
        <w:szCs w:val="20"/>
        <w:lang w:val="es-ES" w:eastAsia="es-ES" w:bidi="es-ES"/>
      </w:rPr>
    </w:lvl>
    <w:lvl w:ilvl="1" w:tplc="F91AE1AC">
      <w:numFmt w:val="bullet"/>
      <w:lvlText w:val=""/>
      <w:lvlJc w:val="left"/>
      <w:pPr>
        <w:ind w:left="723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3B046BEE">
      <w:numFmt w:val="bullet"/>
      <w:lvlText w:val="•"/>
      <w:lvlJc w:val="left"/>
      <w:pPr>
        <w:ind w:left="1673" w:hanging="360"/>
      </w:pPr>
      <w:rPr>
        <w:rFonts w:hint="default"/>
        <w:lang w:val="es-ES" w:eastAsia="es-ES" w:bidi="es-ES"/>
      </w:rPr>
    </w:lvl>
    <w:lvl w:ilvl="3" w:tplc="E81039E8">
      <w:numFmt w:val="bullet"/>
      <w:lvlText w:val="•"/>
      <w:lvlJc w:val="left"/>
      <w:pPr>
        <w:ind w:left="2626" w:hanging="360"/>
      </w:pPr>
      <w:rPr>
        <w:rFonts w:hint="default"/>
        <w:lang w:val="es-ES" w:eastAsia="es-ES" w:bidi="es-ES"/>
      </w:rPr>
    </w:lvl>
    <w:lvl w:ilvl="4" w:tplc="E86E4A90">
      <w:numFmt w:val="bullet"/>
      <w:lvlText w:val="•"/>
      <w:lvlJc w:val="left"/>
      <w:pPr>
        <w:ind w:left="3580" w:hanging="360"/>
      </w:pPr>
      <w:rPr>
        <w:rFonts w:hint="default"/>
        <w:lang w:val="es-ES" w:eastAsia="es-ES" w:bidi="es-ES"/>
      </w:rPr>
    </w:lvl>
    <w:lvl w:ilvl="5" w:tplc="EC66A5FE">
      <w:numFmt w:val="bullet"/>
      <w:lvlText w:val="•"/>
      <w:lvlJc w:val="left"/>
      <w:pPr>
        <w:ind w:left="4533" w:hanging="360"/>
      </w:pPr>
      <w:rPr>
        <w:rFonts w:hint="default"/>
        <w:lang w:val="es-ES" w:eastAsia="es-ES" w:bidi="es-ES"/>
      </w:rPr>
    </w:lvl>
    <w:lvl w:ilvl="6" w:tplc="9BB4CADC">
      <w:numFmt w:val="bullet"/>
      <w:lvlText w:val="•"/>
      <w:lvlJc w:val="left"/>
      <w:pPr>
        <w:ind w:left="5486" w:hanging="360"/>
      </w:pPr>
      <w:rPr>
        <w:rFonts w:hint="default"/>
        <w:lang w:val="es-ES" w:eastAsia="es-ES" w:bidi="es-ES"/>
      </w:rPr>
    </w:lvl>
    <w:lvl w:ilvl="7" w:tplc="E93E7C0C">
      <w:numFmt w:val="bullet"/>
      <w:lvlText w:val="•"/>
      <w:lvlJc w:val="left"/>
      <w:pPr>
        <w:ind w:left="6440" w:hanging="360"/>
      </w:pPr>
      <w:rPr>
        <w:rFonts w:hint="default"/>
        <w:lang w:val="es-ES" w:eastAsia="es-ES" w:bidi="es-ES"/>
      </w:rPr>
    </w:lvl>
    <w:lvl w:ilvl="8" w:tplc="5F2ED46A">
      <w:numFmt w:val="bullet"/>
      <w:lvlText w:val="•"/>
      <w:lvlJc w:val="left"/>
      <w:pPr>
        <w:ind w:left="7393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38BB0CB1"/>
    <w:multiLevelType w:val="hybridMultilevel"/>
    <w:tmpl w:val="4A609B84"/>
    <w:lvl w:ilvl="0" w:tplc="340A0017">
      <w:start w:val="1"/>
      <w:numFmt w:val="lowerLetter"/>
      <w:lvlText w:val="%1)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A6EDD"/>
    <w:multiLevelType w:val="hybridMultilevel"/>
    <w:tmpl w:val="B4DAA900"/>
    <w:lvl w:ilvl="0" w:tplc="07B8A1FA">
      <w:numFmt w:val="bullet"/>
      <w:lvlText w:val="-"/>
      <w:lvlJc w:val="left"/>
      <w:pPr>
        <w:ind w:left="445" w:hanging="224"/>
      </w:pPr>
      <w:rPr>
        <w:rFonts w:hint="default"/>
        <w:w w:val="99"/>
        <w:lang w:val="es-ES" w:eastAsia="es-ES" w:bidi="es-ES"/>
      </w:rPr>
    </w:lvl>
    <w:lvl w:ilvl="1" w:tplc="744C2CD4">
      <w:numFmt w:val="bullet"/>
      <w:lvlText w:val=""/>
      <w:lvlJc w:val="left"/>
      <w:pPr>
        <w:ind w:left="788" w:hanging="142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44D03E9A">
      <w:numFmt w:val="bullet"/>
      <w:lvlText w:val="•"/>
      <w:lvlJc w:val="left"/>
      <w:pPr>
        <w:ind w:left="1726" w:hanging="142"/>
      </w:pPr>
      <w:rPr>
        <w:rFonts w:hint="default"/>
        <w:lang w:val="es-ES" w:eastAsia="es-ES" w:bidi="es-ES"/>
      </w:rPr>
    </w:lvl>
    <w:lvl w:ilvl="3" w:tplc="0CEC052A">
      <w:numFmt w:val="bullet"/>
      <w:lvlText w:val="•"/>
      <w:lvlJc w:val="left"/>
      <w:pPr>
        <w:ind w:left="2673" w:hanging="142"/>
      </w:pPr>
      <w:rPr>
        <w:rFonts w:hint="default"/>
        <w:lang w:val="es-ES" w:eastAsia="es-ES" w:bidi="es-ES"/>
      </w:rPr>
    </w:lvl>
    <w:lvl w:ilvl="4" w:tplc="56649B00">
      <w:numFmt w:val="bullet"/>
      <w:lvlText w:val="•"/>
      <w:lvlJc w:val="left"/>
      <w:pPr>
        <w:ind w:left="3620" w:hanging="142"/>
      </w:pPr>
      <w:rPr>
        <w:rFonts w:hint="default"/>
        <w:lang w:val="es-ES" w:eastAsia="es-ES" w:bidi="es-ES"/>
      </w:rPr>
    </w:lvl>
    <w:lvl w:ilvl="5" w:tplc="B83C73C4">
      <w:numFmt w:val="bullet"/>
      <w:lvlText w:val="•"/>
      <w:lvlJc w:val="left"/>
      <w:pPr>
        <w:ind w:left="4566" w:hanging="142"/>
      </w:pPr>
      <w:rPr>
        <w:rFonts w:hint="default"/>
        <w:lang w:val="es-ES" w:eastAsia="es-ES" w:bidi="es-ES"/>
      </w:rPr>
    </w:lvl>
    <w:lvl w:ilvl="6" w:tplc="8D2A0974">
      <w:numFmt w:val="bullet"/>
      <w:lvlText w:val="•"/>
      <w:lvlJc w:val="left"/>
      <w:pPr>
        <w:ind w:left="5513" w:hanging="142"/>
      </w:pPr>
      <w:rPr>
        <w:rFonts w:hint="default"/>
        <w:lang w:val="es-ES" w:eastAsia="es-ES" w:bidi="es-ES"/>
      </w:rPr>
    </w:lvl>
    <w:lvl w:ilvl="7" w:tplc="ED42B1BA">
      <w:numFmt w:val="bullet"/>
      <w:lvlText w:val="•"/>
      <w:lvlJc w:val="left"/>
      <w:pPr>
        <w:ind w:left="6460" w:hanging="142"/>
      </w:pPr>
      <w:rPr>
        <w:rFonts w:hint="default"/>
        <w:lang w:val="es-ES" w:eastAsia="es-ES" w:bidi="es-ES"/>
      </w:rPr>
    </w:lvl>
    <w:lvl w:ilvl="8" w:tplc="AD5887D6">
      <w:numFmt w:val="bullet"/>
      <w:lvlText w:val="•"/>
      <w:lvlJc w:val="left"/>
      <w:pPr>
        <w:ind w:left="7406" w:hanging="142"/>
      </w:pPr>
      <w:rPr>
        <w:rFonts w:hint="default"/>
        <w:lang w:val="es-ES" w:eastAsia="es-ES" w:bidi="es-ES"/>
      </w:rPr>
    </w:lvl>
  </w:abstractNum>
  <w:abstractNum w:abstractNumId="7" w15:restartNumberingAfterBreak="0">
    <w:nsid w:val="4F4A0300"/>
    <w:multiLevelType w:val="hybridMultilevel"/>
    <w:tmpl w:val="303E0E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0674B"/>
    <w:multiLevelType w:val="hybridMultilevel"/>
    <w:tmpl w:val="AA3088C2"/>
    <w:lvl w:ilvl="0" w:tplc="F70E6D3A">
      <w:start w:val="4"/>
      <w:numFmt w:val="lowerLetter"/>
      <w:lvlText w:val="%1)"/>
      <w:lvlJc w:val="left"/>
      <w:pPr>
        <w:ind w:left="582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302" w:hanging="360"/>
      </w:pPr>
    </w:lvl>
    <w:lvl w:ilvl="2" w:tplc="340A001B" w:tentative="1">
      <w:start w:val="1"/>
      <w:numFmt w:val="lowerRoman"/>
      <w:lvlText w:val="%3."/>
      <w:lvlJc w:val="right"/>
      <w:pPr>
        <w:ind w:left="2022" w:hanging="180"/>
      </w:pPr>
    </w:lvl>
    <w:lvl w:ilvl="3" w:tplc="340A000F" w:tentative="1">
      <w:start w:val="1"/>
      <w:numFmt w:val="decimal"/>
      <w:lvlText w:val="%4."/>
      <w:lvlJc w:val="left"/>
      <w:pPr>
        <w:ind w:left="2742" w:hanging="360"/>
      </w:pPr>
    </w:lvl>
    <w:lvl w:ilvl="4" w:tplc="340A0019" w:tentative="1">
      <w:start w:val="1"/>
      <w:numFmt w:val="lowerLetter"/>
      <w:lvlText w:val="%5."/>
      <w:lvlJc w:val="left"/>
      <w:pPr>
        <w:ind w:left="3462" w:hanging="360"/>
      </w:pPr>
    </w:lvl>
    <w:lvl w:ilvl="5" w:tplc="340A001B" w:tentative="1">
      <w:start w:val="1"/>
      <w:numFmt w:val="lowerRoman"/>
      <w:lvlText w:val="%6."/>
      <w:lvlJc w:val="right"/>
      <w:pPr>
        <w:ind w:left="4182" w:hanging="180"/>
      </w:pPr>
    </w:lvl>
    <w:lvl w:ilvl="6" w:tplc="340A000F" w:tentative="1">
      <w:start w:val="1"/>
      <w:numFmt w:val="decimal"/>
      <w:lvlText w:val="%7."/>
      <w:lvlJc w:val="left"/>
      <w:pPr>
        <w:ind w:left="4902" w:hanging="360"/>
      </w:pPr>
    </w:lvl>
    <w:lvl w:ilvl="7" w:tplc="340A0019" w:tentative="1">
      <w:start w:val="1"/>
      <w:numFmt w:val="lowerLetter"/>
      <w:lvlText w:val="%8."/>
      <w:lvlJc w:val="left"/>
      <w:pPr>
        <w:ind w:left="5622" w:hanging="360"/>
      </w:pPr>
    </w:lvl>
    <w:lvl w:ilvl="8" w:tplc="340A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9" w15:restartNumberingAfterBreak="0">
    <w:nsid w:val="5EC2013F"/>
    <w:multiLevelType w:val="hybridMultilevel"/>
    <w:tmpl w:val="33187AD2"/>
    <w:lvl w:ilvl="0" w:tplc="8A181F46">
      <w:start w:val="1"/>
      <w:numFmt w:val="lowerLetter"/>
      <w:lvlText w:val="%1)"/>
      <w:lvlJc w:val="left"/>
      <w:pPr>
        <w:ind w:left="58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02" w:hanging="360"/>
      </w:pPr>
    </w:lvl>
    <w:lvl w:ilvl="2" w:tplc="340A001B" w:tentative="1">
      <w:start w:val="1"/>
      <w:numFmt w:val="lowerRoman"/>
      <w:lvlText w:val="%3."/>
      <w:lvlJc w:val="right"/>
      <w:pPr>
        <w:ind w:left="2022" w:hanging="180"/>
      </w:pPr>
    </w:lvl>
    <w:lvl w:ilvl="3" w:tplc="340A000F" w:tentative="1">
      <w:start w:val="1"/>
      <w:numFmt w:val="decimal"/>
      <w:lvlText w:val="%4."/>
      <w:lvlJc w:val="left"/>
      <w:pPr>
        <w:ind w:left="2742" w:hanging="360"/>
      </w:pPr>
    </w:lvl>
    <w:lvl w:ilvl="4" w:tplc="340A0019" w:tentative="1">
      <w:start w:val="1"/>
      <w:numFmt w:val="lowerLetter"/>
      <w:lvlText w:val="%5."/>
      <w:lvlJc w:val="left"/>
      <w:pPr>
        <w:ind w:left="3462" w:hanging="360"/>
      </w:pPr>
    </w:lvl>
    <w:lvl w:ilvl="5" w:tplc="340A001B" w:tentative="1">
      <w:start w:val="1"/>
      <w:numFmt w:val="lowerRoman"/>
      <w:lvlText w:val="%6."/>
      <w:lvlJc w:val="right"/>
      <w:pPr>
        <w:ind w:left="4182" w:hanging="180"/>
      </w:pPr>
    </w:lvl>
    <w:lvl w:ilvl="6" w:tplc="340A000F" w:tentative="1">
      <w:start w:val="1"/>
      <w:numFmt w:val="decimal"/>
      <w:lvlText w:val="%7."/>
      <w:lvlJc w:val="left"/>
      <w:pPr>
        <w:ind w:left="4902" w:hanging="360"/>
      </w:pPr>
    </w:lvl>
    <w:lvl w:ilvl="7" w:tplc="340A0019" w:tentative="1">
      <w:start w:val="1"/>
      <w:numFmt w:val="lowerLetter"/>
      <w:lvlText w:val="%8."/>
      <w:lvlJc w:val="left"/>
      <w:pPr>
        <w:ind w:left="5622" w:hanging="360"/>
      </w:pPr>
    </w:lvl>
    <w:lvl w:ilvl="8" w:tplc="340A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0" w15:restartNumberingAfterBreak="0">
    <w:nsid w:val="6455599D"/>
    <w:multiLevelType w:val="hybridMultilevel"/>
    <w:tmpl w:val="36C0B49A"/>
    <w:lvl w:ilvl="0" w:tplc="0F98BBE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A420B4E"/>
    <w:multiLevelType w:val="hybridMultilevel"/>
    <w:tmpl w:val="67663DF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A47268"/>
    <w:multiLevelType w:val="hybridMultilevel"/>
    <w:tmpl w:val="9BEE7002"/>
    <w:lvl w:ilvl="0" w:tplc="2CDAF3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61"/>
    <w:rsid w:val="0002109F"/>
    <w:rsid w:val="0002115D"/>
    <w:rsid w:val="0003583D"/>
    <w:rsid w:val="000426EC"/>
    <w:rsid w:val="0004629D"/>
    <w:rsid w:val="00074662"/>
    <w:rsid w:val="000811D9"/>
    <w:rsid w:val="000C5277"/>
    <w:rsid w:val="000E3171"/>
    <w:rsid w:val="00106A01"/>
    <w:rsid w:val="0014290B"/>
    <w:rsid w:val="00194C78"/>
    <w:rsid w:val="001B2759"/>
    <w:rsid w:val="001C53BE"/>
    <w:rsid w:val="001D7129"/>
    <w:rsid w:val="001E5167"/>
    <w:rsid w:val="00227582"/>
    <w:rsid w:val="0023308E"/>
    <w:rsid w:val="00250F5E"/>
    <w:rsid w:val="0025193F"/>
    <w:rsid w:val="002554D6"/>
    <w:rsid w:val="002717D8"/>
    <w:rsid w:val="002776DD"/>
    <w:rsid w:val="00283E71"/>
    <w:rsid w:val="002C6033"/>
    <w:rsid w:val="002D113A"/>
    <w:rsid w:val="002F3D76"/>
    <w:rsid w:val="002F72A8"/>
    <w:rsid w:val="00331FE3"/>
    <w:rsid w:val="00333442"/>
    <w:rsid w:val="00354A0D"/>
    <w:rsid w:val="00382A8E"/>
    <w:rsid w:val="0038647E"/>
    <w:rsid w:val="003C407C"/>
    <w:rsid w:val="003C771B"/>
    <w:rsid w:val="003D5EA1"/>
    <w:rsid w:val="00402754"/>
    <w:rsid w:val="004219D4"/>
    <w:rsid w:val="004262CD"/>
    <w:rsid w:val="00432AC5"/>
    <w:rsid w:val="00443006"/>
    <w:rsid w:val="00443E4F"/>
    <w:rsid w:val="00452D53"/>
    <w:rsid w:val="00492B7E"/>
    <w:rsid w:val="004A1009"/>
    <w:rsid w:val="004D3728"/>
    <w:rsid w:val="004F36DE"/>
    <w:rsid w:val="005148AB"/>
    <w:rsid w:val="005201BF"/>
    <w:rsid w:val="0053427F"/>
    <w:rsid w:val="00541C6E"/>
    <w:rsid w:val="00575410"/>
    <w:rsid w:val="005974D5"/>
    <w:rsid w:val="005B0047"/>
    <w:rsid w:val="005E56F2"/>
    <w:rsid w:val="005E6D6E"/>
    <w:rsid w:val="00644E15"/>
    <w:rsid w:val="00676D8A"/>
    <w:rsid w:val="00683A24"/>
    <w:rsid w:val="00684EA1"/>
    <w:rsid w:val="006904C5"/>
    <w:rsid w:val="006A36F6"/>
    <w:rsid w:val="006A6BC6"/>
    <w:rsid w:val="00740219"/>
    <w:rsid w:val="007448DD"/>
    <w:rsid w:val="0075019A"/>
    <w:rsid w:val="00752B7F"/>
    <w:rsid w:val="00775E48"/>
    <w:rsid w:val="00781527"/>
    <w:rsid w:val="00790EEC"/>
    <w:rsid w:val="007B2B4F"/>
    <w:rsid w:val="007B5242"/>
    <w:rsid w:val="007C4B00"/>
    <w:rsid w:val="007D6319"/>
    <w:rsid w:val="007F6432"/>
    <w:rsid w:val="00812D5F"/>
    <w:rsid w:val="00814F10"/>
    <w:rsid w:val="00846B78"/>
    <w:rsid w:val="0085457E"/>
    <w:rsid w:val="008674B0"/>
    <w:rsid w:val="00871BA8"/>
    <w:rsid w:val="00873C71"/>
    <w:rsid w:val="008B28B4"/>
    <w:rsid w:val="008E5123"/>
    <w:rsid w:val="00932888"/>
    <w:rsid w:val="009432E3"/>
    <w:rsid w:val="00955732"/>
    <w:rsid w:val="009566AF"/>
    <w:rsid w:val="00966B01"/>
    <w:rsid w:val="009C5FE2"/>
    <w:rsid w:val="009C6373"/>
    <w:rsid w:val="009D3E77"/>
    <w:rsid w:val="00A76BA2"/>
    <w:rsid w:val="00A867DB"/>
    <w:rsid w:val="00A94C0B"/>
    <w:rsid w:val="00AA60E0"/>
    <w:rsid w:val="00AB2E88"/>
    <w:rsid w:val="00AF02D6"/>
    <w:rsid w:val="00AF33A3"/>
    <w:rsid w:val="00B10D2F"/>
    <w:rsid w:val="00B135D8"/>
    <w:rsid w:val="00B22555"/>
    <w:rsid w:val="00B4579B"/>
    <w:rsid w:val="00B568B1"/>
    <w:rsid w:val="00B61211"/>
    <w:rsid w:val="00B652C6"/>
    <w:rsid w:val="00B84072"/>
    <w:rsid w:val="00B86F45"/>
    <w:rsid w:val="00BD5B60"/>
    <w:rsid w:val="00BD644B"/>
    <w:rsid w:val="00BF27DD"/>
    <w:rsid w:val="00C02070"/>
    <w:rsid w:val="00C1175C"/>
    <w:rsid w:val="00C15E74"/>
    <w:rsid w:val="00C175A7"/>
    <w:rsid w:val="00C235EC"/>
    <w:rsid w:val="00C3125A"/>
    <w:rsid w:val="00C575C4"/>
    <w:rsid w:val="00CA6D3B"/>
    <w:rsid w:val="00CD1E0E"/>
    <w:rsid w:val="00CD6788"/>
    <w:rsid w:val="00CE72C8"/>
    <w:rsid w:val="00D3160B"/>
    <w:rsid w:val="00D42661"/>
    <w:rsid w:val="00D527DC"/>
    <w:rsid w:val="00D85810"/>
    <w:rsid w:val="00D85D7E"/>
    <w:rsid w:val="00DA5295"/>
    <w:rsid w:val="00DB4992"/>
    <w:rsid w:val="00DE2809"/>
    <w:rsid w:val="00DE71D5"/>
    <w:rsid w:val="00E11A6F"/>
    <w:rsid w:val="00E3794B"/>
    <w:rsid w:val="00E50ACC"/>
    <w:rsid w:val="00E777E7"/>
    <w:rsid w:val="00EB0589"/>
    <w:rsid w:val="00EC7FE8"/>
    <w:rsid w:val="00ED13B2"/>
    <w:rsid w:val="00ED6828"/>
    <w:rsid w:val="00F10D79"/>
    <w:rsid w:val="00F13867"/>
    <w:rsid w:val="00F32358"/>
    <w:rsid w:val="00F36134"/>
    <w:rsid w:val="00F446FF"/>
    <w:rsid w:val="00F73A96"/>
    <w:rsid w:val="00F73C6C"/>
    <w:rsid w:val="00F92490"/>
    <w:rsid w:val="00FA139C"/>
    <w:rsid w:val="00FA2807"/>
    <w:rsid w:val="00FB0F17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1E5C"/>
  <w15:docId w15:val="{62C4BA09-13E2-439C-8FA6-5615C0EE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1"/>
    <w:qFormat/>
    <w:rsid w:val="00C175A7"/>
    <w:pPr>
      <w:widowControl w:val="0"/>
      <w:autoSpaceDE w:val="0"/>
      <w:autoSpaceDN w:val="0"/>
      <w:spacing w:after="0" w:line="240" w:lineRule="auto"/>
      <w:ind w:left="222"/>
      <w:outlineLvl w:val="2"/>
    </w:pPr>
    <w:rPr>
      <w:rFonts w:ascii="Century Gothic" w:eastAsia="Century Gothic" w:hAnsi="Century Gothic" w:cs="Century Gothic"/>
      <w:b/>
      <w:bCs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426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staclara">
    <w:name w:val="Light List"/>
    <w:basedOn w:val="Tablanormal"/>
    <w:uiPriority w:val="61"/>
    <w:rsid w:val="008674B0"/>
    <w:pPr>
      <w:spacing w:after="0" w:line="240" w:lineRule="auto"/>
    </w:pPr>
    <w:rPr>
      <w:rFonts w:eastAsiaTheme="minorEastAsia"/>
      <w:lang w:eastAsia="es-C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6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4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B84072"/>
    <w:pPr>
      <w:spacing w:after="160" w:line="259" w:lineRule="auto"/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BF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1"/>
    <w:rsid w:val="00C175A7"/>
    <w:rPr>
      <w:rFonts w:ascii="Century Gothic" w:eastAsia="Century Gothic" w:hAnsi="Century Gothic" w:cs="Century Gothic"/>
      <w:b/>
      <w:bCs/>
      <w:sz w:val="20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C175A7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175A7"/>
    <w:rPr>
      <w:rFonts w:ascii="Century Gothic" w:eastAsia="Century Gothic" w:hAnsi="Century Gothic" w:cs="Century Gothic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C9F7-FA9C-4D13-AE03-B521919C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2764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PCCONS13</cp:lastModifiedBy>
  <cp:revision>23</cp:revision>
  <cp:lastPrinted>2023-06-08T12:45:00Z</cp:lastPrinted>
  <dcterms:created xsi:type="dcterms:W3CDTF">2023-06-07T14:29:00Z</dcterms:created>
  <dcterms:modified xsi:type="dcterms:W3CDTF">2023-06-08T12:50:00Z</dcterms:modified>
</cp:coreProperties>
</file>